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2285" w14:textId="1905A069" w:rsidR="00ED094D" w:rsidRPr="00457DA6" w:rsidRDefault="00D2662D" w:rsidP="0005108F">
      <w:pPr>
        <w:spacing w:line="360" w:lineRule="auto"/>
        <w:jc w:val="center"/>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Kad bi bila na pustom ostrvu – Analiza diskursa o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-u</w:t>
      </w:r>
    </w:p>
    <w:p w14:paraId="5904DDDD" w14:textId="25E74B64" w:rsidR="00D2662D" w:rsidRPr="00457DA6" w:rsidRDefault="00D2662D" w:rsidP="0005108F">
      <w:pPr>
        <w:spacing w:line="360" w:lineRule="auto"/>
        <w:jc w:val="both"/>
        <w:rPr>
          <w:rFonts w:ascii="Times New Roman" w:hAnsi="Times New Roman" w:cs="Times New Roman"/>
          <w:b/>
          <w:bCs/>
          <w:sz w:val="24"/>
          <w:szCs w:val="24"/>
          <w:lang w:val="sr-Latn-RS"/>
        </w:rPr>
      </w:pPr>
      <w:r w:rsidRPr="00457DA6">
        <w:rPr>
          <w:rFonts w:ascii="Times New Roman" w:hAnsi="Times New Roman" w:cs="Times New Roman"/>
          <w:b/>
          <w:bCs/>
          <w:sz w:val="24"/>
          <w:szCs w:val="24"/>
          <w:lang w:val="sr-Latn-RS"/>
        </w:rPr>
        <w:t xml:space="preserve">(Slide </w:t>
      </w:r>
      <w:r w:rsidR="006E7DBC" w:rsidRPr="00457DA6">
        <w:rPr>
          <w:rFonts w:ascii="Times New Roman" w:hAnsi="Times New Roman" w:cs="Times New Roman"/>
          <w:b/>
          <w:bCs/>
          <w:sz w:val="24"/>
          <w:szCs w:val="24"/>
          <w:lang w:val="sr-Latn-RS"/>
        </w:rPr>
        <w:t>2</w:t>
      </w:r>
      <w:r w:rsidRPr="00457DA6">
        <w:rPr>
          <w:rFonts w:ascii="Times New Roman" w:hAnsi="Times New Roman" w:cs="Times New Roman"/>
          <w:b/>
          <w:bCs/>
          <w:sz w:val="24"/>
          <w:szCs w:val="24"/>
          <w:lang w:val="sr-Latn-RS"/>
        </w:rPr>
        <w:t>.)</w:t>
      </w:r>
    </w:p>
    <w:p w14:paraId="046AEA10" w14:textId="49B25D9E" w:rsidR="00D2662D" w:rsidRPr="00457DA6" w:rsidRDefault="00474EED"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 dolazi u samu žižu interesovanja pre svega američke, a kasnije i svetske javnosti nakon izlaska iz štampe </w:t>
      </w:r>
      <w:r w:rsidRPr="00457DA6">
        <w:rPr>
          <w:rFonts w:ascii="Times New Roman" w:hAnsi="Times New Roman" w:cs="Times New Roman"/>
          <w:i/>
          <w:iCs/>
          <w:sz w:val="24"/>
          <w:szCs w:val="24"/>
          <w:lang w:val="sr-Latn-RS"/>
        </w:rPr>
        <w:t>Time</w:t>
      </w:r>
      <w:r w:rsidRPr="00457DA6">
        <w:rPr>
          <w:rFonts w:ascii="Times New Roman" w:hAnsi="Times New Roman" w:cs="Times New Roman"/>
          <w:sz w:val="24"/>
          <w:szCs w:val="24"/>
          <w:lang w:val="sr-Latn-RS"/>
        </w:rPr>
        <w:t xml:space="preserve"> magazin</w:t>
      </w:r>
      <w:r w:rsidR="00CA5BEC" w:rsidRPr="00457DA6">
        <w:rPr>
          <w:rFonts w:ascii="Times New Roman" w:hAnsi="Times New Roman" w:cs="Times New Roman"/>
          <w:sz w:val="24"/>
          <w:szCs w:val="24"/>
          <w:lang w:val="sr-Latn-RS"/>
        </w:rPr>
        <w:t>a</w:t>
      </w:r>
      <w:r w:rsidRPr="00457DA6">
        <w:rPr>
          <w:rFonts w:ascii="Times New Roman" w:hAnsi="Times New Roman" w:cs="Times New Roman"/>
          <w:sz w:val="24"/>
          <w:szCs w:val="24"/>
          <w:lang w:val="sr-Latn-RS"/>
        </w:rPr>
        <w:t xml:space="preserve"> (2012). Na samoj naslovnoj strani našla se fotografija dvadesetšestogodišnje manekenke Džejmi Lin Gramet kako doji svog trogodišnjeg sina. </w:t>
      </w:r>
      <w:r w:rsidRPr="00457DA6">
        <w:rPr>
          <w:rFonts w:ascii="Times New Roman" w:hAnsi="Times New Roman" w:cs="Times New Roman"/>
          <w:i/>
          <w:iCs/>
          <w:sz w:val="24"/>
          <w:szCs w:val="24"/>
          <w:lang w:val="sr-Latn-RS"/>
        </w:rPr>
        <w:t>Attachm</w:t>
      </w:r>
      <w:r w:rsidR="00CA5BEC" w:rsidRPr="00457DA6">
        <w:rPr>
          <w:rFonts w:ascii="Times New Roman" w:hAnsi="Times New Roman" w:cs="Times New Roman"/>
          <w:i/>
          <w:iCs/>
          <w:sz w:val="24"/>
          <w:szCs w:val="24"/>
          <w:lang w:val="sr-Latn-RS"/>
        </w:rPr>
        <w:t>e</w:t>
      </w:r>
      <w:r w:rsidRPr="00457DA6">
        <w:rPr>
          <w:rFonts w:ascii="Times New Roman" w:hAnsi="Times New Roman" w:cs="Times New Roman"/>
          <w:i/>
          <w:iCs/>
          <w:sz w:val="24"/>
          <w:szCs w:val="24"/>
          <w:lang w:val="sr-Latn-RS"/>
        </w:rPr>
        <w:t>nt parenting</w:t>
      </w:r>
      <w:r w:rsidRPr="00457DA6">
        <w:rPr>
          <w:rFonts w:ascii="Times New Roman" w:hAnsi="Times New Roman" w:cs="Times New Roman"/>
          <w:sz w:val="24"/>
          <w:szCs w:val="24"/>
          <w:lang w:val="sr-Latn-RS"/>
        </w:rPr>
        <w:t xml:space="preserve"> se u svojoj osnovi zasniva na tri prakse: 1. dojenju deteta dokle god to ono želi; 2. držanje deteta uz majčino telo što je moguće više; 3. zajedničko spavanje roditelja i deteta u i</w:t>
      </w:r>
      <w:r w:rsidR="00CA5BEC" w:rsidRPr="00457DA6">
        <w:rPr>
          <w:rFonts w:ascii="Times New Roman" w:hAnsi="Times New Roman" w:cs="Times New Roman"/>
          <w:sz w:val="24"/>
          <w:szCs w:val="24"/>
          <w:lang w:val="sr-Latn-RS"/>
        </w:rPr>
        <w:t>st</w:t>
      </w:r>
      <w:r w:rsidRPr="00457DA6">
        <w:rPr>
          <w:rFonts w:ascii="Times New Roman" w:hAnsi="Times New Roman" w:cs="Times New Roman"/>
          <w:sz w:val="24"/>
          <w:szCs w:val="24"/>
          <w:lang w:val="sr-Latn-RS"/>
        </w:rPr>
        <w:t xml:space="preserve">om krevetu. Lako je učiti da je na osnovu ovih praksi to izuzetno naporan vid roditeljstva za majke. </w:t>
      </w:r>
    </w:p>
    <w:p w14:paraId="35D16937" w14:textId="4776AC44" w:rsidR="00474EED" w:rsidRPr="00457DA6" w:rsidRDefault="00474EED"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 se zasniva na tvrdi da ono omogućuje prirodno podizanje deteta vodeći formiranju zdrave, nezavisne, pametnije odrasle osobe pune saosećajnosti. Istraživanja ne podržavaju ove zaključke. Ovaj vid roditeljstva u Srbiji promoviše udruženje </w:t>
      </w:r>
      <w:r w:rsidRPr="00457DA6">
        <w:rPr>
          <w:rFonts w:ascii="Times New Roman" w:hAnsi="Times New Roman" w:cs="Times New Roman"/>
          <w:i/>
          <w:iCs/>
          <w:sz w:val="24"/>
          <w:szCs w:val="24"/>
          <w:lang w:val="sr-Latn-RS"/>
        </w:rPr>
        <w:t>Roditelj</w:t>
      </w:r>
      <w:r w:rsidRPr="00457DA6">
        <w:rPr>
          <w:rFonts w:ascii="Times New Roman" w:hAnsi="Times New Roman" w:cs="Times New Roman"/>
          <w:sz w:val="24"/>
          <w:szCs w:val="24"/>
          <w:lang w:val="sr-Latn-RS"/>
        </w:rPr>
        <w:t xml:space="preserve">, što čini ovu temu relevantnom i za naše društvo. </w:t>
      </w:r>
    </w:p>
    <w:p w14:paraId="692E4ACC" w14:textId="7A37474E" w:rsidR="00474EED" w:rsidRPr="00457DA6" w:rsidRDefault="00474EED"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Lekar/pedijatar </w:t>
      </w:r>
      <w:r w:rsidRPr="00457DA6">
        <w:rPr>
          <w:rFonts w:ascii="Times New Roman" w:hAnsi="Times New Roman" w:cs="Times New Roman"/>
          <w:b/>
          <w:bCs/>
          <w:sz w:val="24"/>
          <w:szCs w:val="24"/>
          <w:lang w:val="sr-Latn-RS"/>
        </w:rPr>
        <w:t>Vilijam Sirs</w:t>
      </w:r>
      <w:r w:rsidRPr="00457DA6">
        <w:rPr>
          <w:rFonts w:ascii="Times New Roman" w:hAnsi="Times New Roman" w:cs="Times New Roman"/>
          <w:sz w:val="24"/>
          <w:szCs w:val="24"/>
          <w:lang w:val="sr-Latn-RS"/>
        </w:rPr>
        <w:t xml:space="preserve"> je od strane medija prepoznat kao začetnik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-a, o čemu će biti reči dalje u tekstu. Prve kritike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-a dolaze od strane feminizma drugog talasa, dete i majka se čvrsto dvostruko vezuju, jedno za drugo i zajedno sa porodičnim okriljem; žena se vraća u privatnu sferu doma. </w:t>
      </w:r>
      <w:r w:rsidR="00D63896" w:rsidRPr="00457DA6">
        <w:rPr>
          <w:rFonts w:ascii="Times New Roman" w:hAnsi="Times New Roman" w:cs="Times New Roman"/>
          <w:sz w:val="24"/>
          <w:szCs w:val="24"/>
          <w:lang w:val="sr-Latn-RS"/>
        </w:rPr>
        <w:t>Diskurs</w:t>
      </w:r>
      <w:r w:rsidR="00CA5BEC" w:rsidRPr="00457DA6">
        <w:rPr>
          <w:rFonts w:ascii="Times New Roman" w:hAnsi="Times New Roman" w:cs="Times New Roman"/>
          <w:sz w:val="24"/>
          <w:szCs w:val="24"/>
          <w:lang w:val="sr-Latn-RS"/>
        </w:rPr>
        <w:t xml:space="preserve"> o</w:t>
      </w:r>
      <w:r w:rsidR="00D63896" w:rsidRPr="00457DA6">
        <w:rPr>
          <w:rFonts w:ascii="Times New Roman" w:hAnsi="Times New Roman" w:cs="Times New Roman"/>
          <w:sz w:val="24"/>
          <w:szCs w:val="24"/>
          <w:lang w:val="sr-Latn-RS"/>
        </w:rPr>
        <w:t xml:space="preserve"> </w:t>
      </w:r>
      <w:r w:rsidR="00D63896" w:rsidRPr="00457DA6">
        <w:rPr>
          <w:rFonts w:ascii="Times New Roman" w:hAnsi="Times New Roman" w:cs="Times New Roman"/>
          <w:i/>
          <w:iCs/>
          <w:sz w:val="24"/>
          <w:szCs w:val="24"/>
          <w:lang w:val="sr-Latn-RS"/>
        </w:rPr>
        <w:t>attachment parenting</w:t>
      </w:r>
      <w:r w:rsidR="00D63896" w:rsidRPr="00457DA6">
        <w:rPr>
          <w:rFonts w:ascii="Times New Roman" w:hAnsi="Times New Roman" w:cs="Times New Roman"/>
          <w:sz w:val="24"/>
          <w:szCs w:val="24"/>
          <w:lang w:val="sr-Latn-RS"/>
        </w:rPr>
        <w:t>-</w:t>
      </w:r>
      <w:r w:rsidR="00CA5BEC" w:rsidRPr="00457DA6">
        <w:rPr>
          <w:rFonts w:ascii="Times New Roman" w:hAnsi="Times New Roman" w:cs="Times New Roman"/>
          <w:sz w:val="24"/>
          <w:szCs w:val="24"/>
          <w:lang w:val="sr-Latn-RS"/>
        </w:rPr>
        <w:t>u</w:t>
      </w:r>
      <w:r w:rsidR="00D63896" w:rsidRPr="00457DA6">
        <w:rPr>
          <w:rFonts w:ascii="Times New Roman" w:hAnsi="Times New Roman" w:cs="Times New Roman"/>
          <w:sz w:val="24"/>
          <w:szCs w:val="24"/>
          <w:lang w:val="sr-Latn-RS"/>
        </w:rPr>
        <w:t xml:space="preserve"> direktno utiče na modern</w:t>
      </w:r>
      <w:r w:rsidR="00CA5BEC" w:rsidRPr="00457DA6">
        <w:rPr>
          <w:rFonts w:ascii="Times New Roman" w:hAnsi="Times New Roman" w:cs="Times New Roman"/>
          <w:sz w:val="24"/>
          <w:szCs w:val="24"/>
          <w:lang w:val="sr-Latn-RS"/>
        </w:rPr>
        <w:t>o</w:t>
      </w:r>
      <w:r w:rsidR="00D63896" w:rsidRPr="00457DA6">
        <w:rPr>
          <w:rFonts w:ascii="Times New Roman" w:hAnsi="Times New Roman" w:cs="Times New Roman"/>
          <w:sz w:val="24"/>
          <w:szCs w:val="24"/>
          <w:lang w:val="sr-Latn-RS"/>
        </w:rPr>
        <w:t xml:space="preserve"> konstruisanje materinstva i identiteta žene. </w:t>
      </w:r>
    </w:p>
    <w:p w14:paraId="59662489" w14:textId="0B079CAF" w:rsidR="00474EED" w:rsidRPr="00457DA6" w:rsidRDefault="00474EED" w:rsidP="0005108F">
      <w:pPr>
        <w:spacing w:line="360" w:lineRule="auto"/>
        <w:jc w:val="both"/>
        <w:rPr>
          <w:rFonts w:ascii="Times New Roman" w:hAnsi="Times New Roman" w:cs="Times New Roman"/>
          <w:b/>
          <w:bCs/>
          <w:sz w:val="24"/>
          <w:szCs w:val="24"/>
          <w:lang w:val="sr-Latn-RS"/>
        </w:rPr>
      </w:pPr>
      <w:r w:rsidRPr="00457DA6">
        <w:rPr>
          <w:rFonts w:ascii="Times New Roman" w:hAnsi="Times New Roman" w:cs="Times New Roman"/>
          <w:b/>
          <w:bCs/>
          <w:sz w:val="24"/>
          <w:szCs w:val="24"/>
          <w:lang w:val="sr-Latn-RS"/>
        </w:rPr>
        <w:t xml:space="preserve">(Slide </w:t>
      </w:r>
      <w:r w:rsidR="006E7DBC" w:rsidRPr="00457DA6">
        <w:rPr>
          <w:rFonts w:ascii="Times New Roman" w:hAnsi="Times New Roman" w:cs="Times New Roman"/>
          <w:b/>
          <w:bCs/>
          <w:sz w:val="24"/>
          <w:szCs w:val="24"/>
          <w:lang w:val="sr-Latn-RS"/>
        </w:rPr>
        <w:t>3</w:t>
      </w:r>
      <w:r w:rsidRPr="00457DA6">
        <w:rPr>
          <w:rFonts w:ascii="Times New Roman" w:hAnsi="Times New Roman" w:cs="Times New Roman"/>
          <w:b/>
          <w:bCs/>
          <w:sz w:val="24"/>
          <w:szCs w:val="24"/>
          <w:lang w:val="sr-Latn-RS"/>
        </w:rPr>
        <w:t>.)</w:t>
      </w:r>
    </w:p>
    <w:p w14:paraId="0064FC7E" w14:textId="77777777" w:rsidR="001B616D" w:rsidRPr="00457DA6" w:rsidRDefault="001B616D"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Analiza obuhvata Sirsov zvanični sajt (</w:t>
      </w:r>
      <w:hyperlink r:id="rId6" w:history="1">
        <w:r w:rsidRPr="00457DA6">
          <w:rPr>
            <w:rStyle w:val="Hyperlink"/>
            <w:rFonts w:ascii="Times New Roman" w:hAnsi="Times New Roman" w:cs="Times New Roman"/>
            <w:sz w:val="24"/>
            <w:szCs w:val="24"/>
            <w:lang w:val="sr-Latn-RS"/>
          </w:rPr>
          <w:t>www.askdrsears.com</w:t>
        </w:r>
      </w:hyperlink>
      <w:r w:rsidRPr="00457DA6">
        <w:rPr>
          <w:rFonts w:ascii="Times New Roman" w:hAnsi="Times New Roman" w:cs="Times New Roman"/>
          <w:sz w:val="24"/>
          <w:szCs w:val="24"/>
          <w:lang w:val="sr-Latn-RS"/>
        </w:rPr>
        <w:t xml:space="preserve">) ali i video zapise njegovih gostovanja na američkoj televiziji nakon naslovne strane u magazinu </w:t>
      </w:r>
      <w:r w:rsidRPr="00457DA6">
        <w:rPr>
          <w:rFonts w:ascii="Times New Roman" w:hAnsi="Times New Roman" w:cs="Times New Roman"/>
          <w:i/>
          <w:iCs/>
          <w:sz w:val="24"/>
          <w:szCs w:val="24"/>
          <w:lang w:val="sr-Latn-RS"/>
        </w:rPr>
        <w:t>Time</w:t>
      </w:r>
      <w:r w:rsidRPr="00457DA6">
        <w:rPr>
          <w:rFonts w:ascii="Times New Roman" w:hAnsi="Times New Roman" w:cs="Times New Roman"/>
          <w:sz w:val="24"/>
          <w:szCs w:val="24"/>
          <w:lang w:val="sr-Latn-RS"/>
        </w:rPr>
        <w:t xml:space="preserve">. Na samom sajtu postoji “definicija” ili objašnjenje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-a: </w:t>
      </w:r>
    </w:p>
    <w:p w14:paraId="24F2B263" w14:textId="7A9BEA15" w:rsidR="001B616D" w:rsidRPr="00457DA6" w:rsidRDefault="001B616D" w:rsidP="0005108F">
      <w:pPr>
        <w:spacing w:line="360" w:lineRule="auto"/>
        <w:jc w:val="both"/>
        <w:rPr>
          <w:rFonts w:ascii="Times New Roman" w:hAnsi="Times New Roman" w:cs="Times New Roman"/>
          <w:i/>
          <w:iCs/>
          <w:sz w:val="24"/>
          <w:szCs w:val="24"/>
          <w:lang w:val="sr-Latn-RS"/>
        </w:rPr>
      </w:pPr>
      <w:r w:rsidRPr="00457DA6">
        <w:rPr>
          <w:rFonts w:ascii="Times New Roman" w:hAnsi="Times New Roman" w:cs="Times New Roman"/>
          <w:i/>
          <w:iCs/>
          <w:sz w:val="24"/>
          <w:szCs w:val="24"/>
          <w:lang w:val="sr-Latn-RS"/>
        </w:rPr>
        <w:t xml:space="preserve">“Attachment parenting je stil brige o vašem novorođenčetu koji budi ono najbolje u bebi i roditeljima. Attachemnt parenting podrazumeva najpre otvaranje vašeg uma i srca individualnim potrebama deteta i vremenom ćete razviti iskustvo koje se odnosi na donošenje odluka na licu mesta koje najbolje odgovaraju Vama i vašoj bebi”. </w:t>
      </w:r>
    </w:p>
    <w:p w14:paraId="4D66F4AC" w14:textId="3B80C4D9" w:rsidR="001B616D" w:rsidRPr="00457DA6" w:rsidRDefault="001B616D"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Dodate su još četiri prakse, što ukupno znači da ih ima sedam i u okviru sajta, Sirs ih je nazvao “Baby B’s”. U sedam praksi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-a ubrajaju se, pre svega povezivanje nakon </w:t>
      </w:r>
      <w:r w:rsidRPr="00457DA6">
        <w:rPr>
          <w:rFonts w:ascii="Times New Roman" w:hAnsi="Times New Roman" w:cs="Times New Roman"/>
          <w:sz w:val="24"/>
          <w:szCs w:val="24"/>
          <w:lang w:val="sr-Latn-RS"/>
        </w:rPr>
        <w:lastRenderedPageBreak/>
        <w:t xml:space="preserve">rođenja </w:t>
      </w:r>
      <w:r w:rsidR="00CA5BEC" w:rsidRPr="00457DA6">
        <w:rPr>
          <w:rFonts w:ascii="Times New Roman" w:hAnsi="Times New Roman" w:cs="Times New Roman"/>
          <w:sz w:val="24"/>
          <w:szCs w:val="24"/>
          <w:lang w:val="sr-Latn-RS"/>
        </w:rPr>
        <w:t xml:space="preserve">što se </w:t>
      </w:r>
      <w:r w:rsidRPr="00457DA6">
        <w:rPr>
          <w:rFonts w:ascii="Times New Roman" w:hAnsi="Times New Roman" w:cs="Times New Roman"/>
          <w:sz w:val="24"/>
          <w:szCs w:val="24"/>
          <w:lang w:val="sr-Latn-RS"/>
        </w:rPr>
        <w:t>odnosi na važnost što ranijeg emocionaln</w:t>
      </w:r>
      <w:r w:rsidR="00CA5BEC" w:rsidRPr="00457DA6">
        <w:rPr>
          <w:rFonts w:ascii="Times New Roman" w:hAnsi="Times New Roman" w:cs="Times New Roman"/>
          <w:sz w:val="24"/>
          <w:szCs w:val="24"/>
          <w:lang w:val="sr-Latn-RS"/>
        </w:rPr>
        <w:t>o</w:t>
      </w:r>
      <w:r w:rsidRPr="00457DA6">
        <w:rPr>
          <w:rFonts w:ascii="Times New Roman" w:hAnsi="Times New Roman" w:cs="Times New Roman"/>
          <w:sz w:val="24"/>
          <w:szCs w:val="24"/>
          <w:lang w:val="sr-Latn-RS"/>
        </w:rPr>
        <w:t>g povezivanja između majke i deteta putem fizičkog dodira. Dojenjem deteta dolazi do najjednostvanijih hranjivih sastojaka koji su neophodni za razvoj deteta. Majka se takođe na taj način upoznaje sa telesnim jezikom svog deteta i uči da čita signale koje dete šalje, takođe postiže se balans majčinih (ženskih) hormona putem dojenja. Nošenje deteta omogućuje povećanu osetljivost roditelja, odnosno majke. Putem zajedničkog spavanja roditelji nadoknađuju vreme koje nisu proveli sa detotom u toku dana, a dete je na taj način lišeno aksioznosti noćnog odvajanja od roditelja. Bebin plač predstavlja evolucijski izgrađen</w:t>
      </w:r>
      <w:r w:rsidR="00325EB1" w:rsidRPr="00457DA6">
        <w:rPr>
          <w:rFonts w:ascii="Times New Roman" w:hAnsi="Times New Roman" w:cs="Times New Roman"/>
          <w:sz w:val="24"/>
          <w:szCs w:val="24"/>
          <w:lang w:val="sr-Latn-RS"/>
        </w:rPr>
        <w:t xml:space="preserve"> način obaveštavanja, reagovanjem roditelja na plač dete gradi osećaj poverenja. “Čuvaj se trenera beba” jeste pre svega apel i opomena roditeljima da ne slušaju savete stručnjaka koji promovišu strožiji pristup roditeljstvu. Ravnoteža se zasniva na mogućnosti da se detetu pruži što više i da se ispune i lične potrebe, ne treba zanemariti sebe ali ni partnera. </w:t>
      </w:r>
    </w:p>
    <w:p w14:paraId="6983A508" w14:textId="3BDFC917" w:rsidR="006E7DBC" w:rsidRPr="00457DA6" w:rsidRDefault="006E7DBC"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Meri Ajnsvort i Džon Bolbi su razvili teoriju koja je prethodila i koja se vezuje za diskurs </w:t>
      </w:r>
      <w:r w:rsidR="00CA5BEC" w:rsidRPr="00457DA6">
        <w:rPr>
          <w:rFonts w:ascii="Times New Roman" w:hAnsi="Times New Roman" w:cs="Times New Roman"/>
          <w:sz w:val="24"/>
          <w:szCs w:val="24"/>
          <w:lang w:val="sr-Latn-RS"/>
        </w:rPr>
        <w:t xml:space="preserve">o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w:t>
      </w:r>
      <w:r w:rsidR="00CA5BEC" w:rsidRPr="00457DA6">
        <w:rPr>
          <w:rFonts w:ascii="Times New Roman" w:hAnsi="Times New Roman" w:cs="Times New Roman"/>
          <w:sz w:val="24"/>
          <w:szCs w:val="24"/>
          <w:lang w:val="sr-Latn-RS"/>
        </w:rPr>
        <w:t>u</w:t>
      </w:r>
      <w:r w:rsidRPr="00457DA6">
        <w:rPr>
          <w:rFonts w:ascii="Times New Roman" w:hAnsi="Times New Roman" w:cs="Times New Roman"/>
          <w:sz w:val="24"/>
          <w:szCs w:val="24"/>
          <w:lang w:val="sr-Latn-RS"/>
        </w:rPr>
        <w:t>, to je teorija vezivanja (</w:t>
      </w:r>
      <w:r w:rsidRPr="00457DA6">
        <w:rPr>
          <w:rFonts w:ascii="Times New Roman" w:hAnsi="Times New Roman" w:cs="Times New Roman"/>
          <w:i/>
          <w:iCs/>
          <w:sz w:val="24"/>
          <w:szCs w:val="24"/>
          <w:lang w:val="sr-Latn-RS"/>
        </w:rPr>
        <w:t>attachment theory</w:t>
      </w:r>
      <w:r w:rsidRPr="00457DA6">
        <w:rPr>
          <w:rFonts w:ascii="Times New Roman" w:hAnsi="Times New Roman" w:cs="Times New Roman"/>
          <w:sz w:val="24"/>
          <w:szCs w:val="24"/>
          <w:lang w:val="sr-Latn-RS"/>
        </w:rPr>
        <w:t>) koja se zasniva na tezi da je emocionalno vezivanje za majku od suštinskog značaja za zdrav psiho-fizički razvoj deteta, ali razlika je u tome što oni nisu davali prakse odnosno načine za ostvarivanje te veze.</w:t>
      </w:r>
    </w:p>
    <w:p w14:paraId="1F3AD131" w14:textId="77777777" w:rsidR="006E7DBC" w:rsidRPr="00457DA6" w:rsidRDefault="006E7DBC" w:rsidP="0005108F">
      <w:pPr>
        <w:spacing w:line="360" w:lineRule="auto"/>
        <w:jc w:val="both"/>
        <w:rPr>
          <w:rFonts w:ascii="Times New Roman" w:hAnsi="Times New Roman" w:cs="Times New Roman"/>
          <w:b/>
          <w:bCs/>
          <w:sz w:val="24"/>
          <w:szCs w:val="24"/>
          <w:lang w:val="sr-Latn-RS"/>
        </w:rPr>
      </w:pPr>
      <w:r w:rsidRPr="00457DA6">
        <w:rPr>
          <w:rFonts w:ascii="Times New Roman" w:hAnsi="Times New Roman" w:cs="Times New Roman"/>
          <w:b/>
          <w:bCs/>
          <w:sz w:val="24"/>
          <w:szCs w:val="24"/>
          <w:lang w:val="sr-Latn-RS"/>
        </w:rPr>
        <w:t>(Slide 5.)</w:t>
      </w:r>
    </w:p>
    <w:p w14:paraId="71421488" w14:textId="2ECCCA7B" w:rsidR="00837597" w:rsidRPr="00457DA6" w:rsidRDefault="006E7DBC"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 Diskurs o dojenju smatra se prethodnicom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-a. Diskurs o dojenju ovu praksu identifikuje kao glavnu odrednicu dobrog materinstva. Argument se zasniva na tome da je “dobroj” m</w:t>
      </w:r>
      <w:r w:rsidR="00CA5BEC" w:rsidRPr="00457DA6">
        <w:rPr>
          <w:rFonts w:ascii="Times New Roman" w:hAnsi="Times New Roman" w:cs="Times New Roman"/>
          <w:sz w:val="24"/>
          <w:szCs w:val="24"/>
          <w:lang w:val="sr-Latn-RS"/>
        </w:rPr>
        <w:t>a</w:t>
      </w:r>
      <w:r w:rsidRPr="00457DA6">
        <w:rPr>
          <w:rFonts w:ascii="Times New Roman" w:hAnsi="Times New Roman" w:cs="Times New Roman"/>
          <w:sz w:val="24"/>
          <w:szCs w:val="24"/>
          <w:lang w:val="sr-Latn-RS"/>
        </w:rPr>
        <w:t>jci najvažnija dobrobit deteta i n</w:t>
      </w:r>
      <w:r w:rsidR="00CA5BEC" w:rsidRPr="00457DA6">
        <w:rPr>
          <w:rFonts w:ascii="Times New Roman" w:hAnsi="Times New Roman" w:cs="Times New Roman"/>
          <w:sz w:val="24"/>
          <w:szCs w:val="24"/>
          <w:lang w:val="sr-Latn-RS"/>
        </w:rPr>
        <w:t>a</w:t>
      </w:r>
      <w:r w:rsidRPr="00457DA6">
        <w:rPr>
          <w:rFonts w:ascii="Times New Roman" w:hAnsi="Times New Roman" w:cs="Times New Roman"/>
          <w:sz w:val="24"/>
          <w:szCs w:val="24"/>
          <w:lang w:val="sr-Latn-RS"/>
        </w:rPr>
        <w:t>jveći prioritet. Dojenje predst</w:t>
      </w:r>
      <w:r w:rsidR="00CA5BEC" w:rsidRPr="00457DA6">
        <w:rPr>
          <w:rFonts w:ascii="Times New Roman" w:hAnsi="Times New Roman" w:cs="Times New Roman"/>
          <w:sz w:val="24"/>
          <w:szCs w:val="24"/>
          <w:lang w:val="sr-Latn-RS"/>
        </w:rPr>
        <w:t>a</w:t>
      </w:r>
      <w:r w:rsidRPr="00457DA6">
        <w:rPr>
          <w:rFonts w:ascii="Times New Roman" w:hAnsi="Times New Roman" w:cs="Times New Roman"/>
          <w:sz w:val="24"/>
          <w:szCs w:val="24"/>
          <w:lang w:val="sr-Latn-RS"/>
        </w:rPr>
        <w:t xml:space="preserve">vlja najjednostvaniji i najprirodniji način </w:t>
      </w:r>
      <w:r w:rsidR="00837597" w:rsidRPr="00457DA6">
        <w:rPr>
          <w:rFonts w:ascii="Times New Roman" w:hAnsi="Times New Roman" w:cs="Times New Roman"/>
          <w:sz w:val="24"/>
          <w:szCs w:val="24"/>
          <w:lang w:val="sr-Latn-RS"/>
        </w:rPr>
        <w:t>hranjenja deteta, ali takođe preko dojenja se formira karakteristična veza između majke i deteta koja ima izrazito pozitivne efekte na njihovo psihičko i fizičko zdravlje</w:t>
      </w:r>
      <w:r w:rsidR="00CA5BEC" w:rsidRPr="00457DA6">
        <w:rPr>
          <w:rFonts w:ascii="Times New Roman" w:hAnsi="Times New Roman" w:cs="Times New Roman"/>
          <w:sz w:val="24"/>
          <w:szCs w:val="24"/>
          <w:lang w:val="sr-Latn-RS"/>
        </w:rPr>
        <w:t>.</w:t>
      </w:r>
      <w:r w:rsidR="00837597" w:rsidRPr="00457DA6">
        <w:rPr>
          <w:rFonts w:ascii="Times New Roman" w:hAnsi="Times New Roman" w:cs="Times New Roman"/>
          <w:sz w:val="24"/>
          <w:szCs w:val="24"/>
          <w:lang w:val="sr-Latn-RS"/>
        </w:rPr>
        <w:t xml:space="preserve"> Najuticajniji nosioc ovog diskursa je </w:t>
      </w:r>
      <w:r w:rsidR="00837597" w:rsidRPr="00457DA6">
        <w:rPr>
          <w:rFonts w:ascii="Times New Roman" w:hAnsi="Times New Roman" w:cs="Times New Roman"/>
          <w:i/>
          <w:iCs/>
          <w:sz w:val="24"/>
          <w:szCs w:val="24"/>
          <w:lang w:val="sr-Latn-RS"/>
        </w:rPr>
        <w:t>La Leche Legue</w:t>
      </w:r>
      <w:r w:rsidR="00837597" w:rsidRPr="00457DA6">
        <w:rPr>
          <w:rFonts w:ascii="Times New Roman" w:hAnsi="Times New Roman" w:cs="Times New Roman"/>
          <w:sz w:val="24"/>
          <w:szCs w:val="24"/>
          <w:lang w:val="sr-Latn-RS"/>
        </w:rPr>
        <w:t xml:space="preserve"> odnosno međunarodno udruženje majki koje je osnovano u SAD-u 1956. godine. Udruženje se zalagalo za dojenje i izbegavanje babi formula, smatrajući ih pre svega štetnim i implicitno </w:t>
      </w:r>
      <w:r w:rsidR="00CA5BEC" w:rsidRPr="00457DA6">
        <w:rPr>
          <w:rFonts w:ascii="Times New Roman" w:hAnsi="Times New Roman" w:cs="Times New Roman"/>
          <w:sz w:val="24"/>
          <w:szCs w:val="24"/>
          <w:lang w:val="sr-Latn-RS"/>
        </w:rPr>
        <w:t xml:space="preserve">su se </w:t>
      </w:r>
      <w:r w:rsidR="00837597" w:rsidRPr="00457DA6">
        <w:rPr>
          <w:rFonts w:ascii="Times New Roman" w:hAnsi="Times New Roman" w:cs="Times New Roman"/>
          <w:sz w:val="24"/>
          <w:szCs w:val="24"/>
          <w:lang w:val="sr-Latn-RS"/>
        </w:rPr>
        <w:t>protiv</w:t>
      </w:r>
      <w:r w:rsidR="00CA5BEC" w:rsidRPr="00457DA6">
        <w:rPr>
          <w:rFonts w:ascii="Times New Roman" w:hAnsi="Times New Roman" w:cs="Times New Roman"/>
          <w:sz w:val="24"/>
          <w:szCs w:val="24"/>
          <w:lang w:val="sr-Latn-RS"/>
        </w:rPr>
        <w:t>ile</w:t>
      </w:r>
      <w:r w:rsidR="00837597" w:rsidRPr="00457DA6">
        <w:rPr>
          <w:rFonts w:ascii="Times New Roman" w:hAnsi="Times New Roman" w:cs="Times New Roman"/>
          <w:sz w:val="24"/>
          <w:szCs w:val="24"/>
          <w:lang w:val="sr-Latn-RS"/>
        </w:rPr>
        <w:t xml:space="preserve"> uključivanju žena na tržište rada i davanj</w:t>
      </w:r>
      <w:r w:rsidR="00CA5BEC" w:rsidRPr="00457DA6">
        <w:rPr>
          <w:rFonts w:ascii="Times New Roman" w:hAnsi="Times New Roman" w:cs="Times New Roman"/>
          <w:sz w:val="24"/>
          <w:szCs w:val="24"/>
          <w:lang w:val="sr-Latn-RS"/>
        </w:rPr>
        <w:t>u</w:t>
      </w:r>
      <w:r w:rsidR="00837597" w:rsidRPr="00457DA6">
        <w:rPr>
          <w:rFonts w:ascii="Times New Roman" w:hAnsi="Times New Roman" w:cs="Times New Roman"/>
          <w:sz w:val="24"/>
          <w:szCs w:val="24"/>
          <w:lang w:val="sr-Latn-RS"/>
        </w:rPr>
        <w:t xml:space="preserve"> dece u jaslice. </w:t>
      </w:r>
    </w:p>
    <w:p w14:paraId="4F8F7940" w14:textId="47337477" w:rsidR="00325EB1" w:rsidRPr="00457DA6" w:rsidRDefault="00837597"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Diskurs o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-u poseduje ubeđujući medicinski diskurs, mešavinu medicinskog i reklamnog diskursa čiji je cilj da pre svega ubedi javnost u opravdanost određenih medicinskih praksi. Nastanak teorije vezivanja vezuje se za period posle Drugog svetskog rata, i predstavlja deo vladajuće ideologije familizma dvedesetog veka. Sve veća pojava mladih zaposlenih majki je uslovila moralnu paniku da odvajanje dece od njihovih majki može imati negativne posledice po </w:t>
      </w:r>
      <w:r w:rsidRPr="00457DA6">
        <w:rPr>
          <w:rFonts w:ascii="Times New Roman" w:hAnsi="Times New Roman" w:cs="Times New Roman"/>
          <w:sz w:val="24"/>
          <w:szCs w:val="24"/>
          <w:lang w:val="sr-Latn-RS"/>
        </w:rPr>
        <w:lastRenderedPageBreak/>
        <w:t xml:space="preserve">njihov psihofizički razvoj.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 na sličan način može biti posmatran kao </w:t>
      </w:r>
      <w:r w:rsidR="004A2874" w:rsidRPr="00457DA6">
        <w:rPr>
          <w:rFonts w:ascii="Times New Roman" w:hAnsi="Times New Roman" w:cs="Times New Roman"/>
          <w:sz w:val="24"/>
          <w:szCs w:val="24"/>
          <w:lang w:val="sr-Latn-RS"/>
        </w:rPr>
        <w:t xml:space="preserve">važan deo produkcije i reprodukcije ideologije familizma u savremenom društvu. Fizička i emocionalna vezanost deteta za majku ponovo postaje presudna za njegovo zdravlje i razvoj, </w:t>
      </w:r>
      <w:r w:rsidR="00CA5BEC" w:rsidRPr="00457DA6">
        <w:rPr>
          <w:rFonts w:ascii="Times New Roman" w:hAnsi="Times New Roman" w:cs="Times New Roman"/>
          <w:sz w:val="24"/>
          <w:szCs w:val="24"/>
          <w:lang w:val="sr-Latn-RS"/>
        </w:rPr>
        <w:t xml:space="preserve">nastaje </w:t>
      </w:r>
      <w:r w:rsidR="004A2874" w:rsidRPr="00457DA6">
        <w:rPr>
          <w:rFonts w:ascii="Times New Roman" w:hAnsi="Times New Roman" w:cs="Times New Roman"/>
          <w:sz w:val="24"/>
          <w:szCs w:val="24"/>
          <w:lang w:val="sr-Latn-RS"/>
        </w:rPr>
        <w:t xml:space="preserve">proces “vraćanja” majke detetu. </w:t>
      </w:r>
    </w:p>
    <w:p w14:paraId="13C558CC" w14:textId="3775ACA0" w:rsidR="004A2874" w:rsidRPr="00457DA6" w:rsidRDefault="004A2874" w:rsidP="0005108F">
      <w:pPr>
        <w:spacing w:line="360" w:lineRule="auto"/>
        <w:jc w:val="both"/>
        <w:rPr>
          <w:rFonts w:ascii="Times New Roman" w:hAnsi="Times New Roman" w:cs="Times New Roman"/>
          <w:b/>
          <w:bCs/>
          <w:sz w:val="24"/>
          <w:szCs w:val="24"/>
          <w:lang w:val="sr-Latn-RS"/>
        </w:rPr>
      </w:pPr>
      <w:r w:rsidRPr="00457DA6">
        <w:rPr>
          <w:rFonts w:ascii="Times New Roman" w:hAnsi="Times New Roman" w:cs="Times New Roman"/>
          <w:b/>
          <w:bCs/>
          <w:sz w:val="24"/>
          <w:szCs w:val="24"/>
          <w:lang w:val="sr-Latn-RS"/>
        </w:rPr>
        <w:t>(Slide 6.)</w:t>
      </w:r>
    </w:p>
    <w:p w14:paraId="2CD778D4" w14:textId="417DD857" w:rsidR="004A2874" w:rsidRPr="00457DA6" w:rsidRDefault="004A2874" w:rsidP="0005108F">
      <w:pPr>
        <w:spacing w:line="360" w:lineRule="auto"/>
        <w:jc w:val="both"/>
        <w:rPr>
          <w:rFonts w:ascii="Times New Roman" w:hAnsi="Times New Roman" w:cs="Times New Roman"/>
          <w:i/>
          <w:iCs/>
          <w:sz w:val="24"/>
          <w:szCs w:val="24"/>
          <w:lang w:val="sr-Latn-RS"/>
        </w:rPr>
      </w:pPr>
      <w:r w:rsidRPr="00457DA6">
        <w:rPr>
          <w:rFonts w:ascii="Times New Roman" w:hAnsi="Times New Roman" w:cs="Times New Roman"/>
          <w:sz w:val="24"/>
          <w:szCs w:val="24"/>
          <w:lang w:val="sr-Latn-RS"/>
        </w:rPr>
        <w:t xml:space="preserve">Sirsov autoritet je postavljen na dvostruke osnove, s jedne strane paternalistički odnos lekara koji se zasniva na autoritetu medicinksog stručnjaka ali u ovom slučaju postoji specifičnost: </w:t>
      </w:r>
      <w:r w:rsidRPr="00457DA6">
        <w:rPr>
          <w:rFonts w:ascii="Times New Roman" w:hAnsi="Times New Roman" w:cs="Times New Roman"/>
          <w:i/>
          <w:iCs/>
          <w:sz w:val="24"/>
          <w:szCs w:val="24"/>
          <w:lang w:val="sr-Latn-RS"/>
        </w:rPr>
        <w:t>“Sirs zna najbolje što je dobro za vaše dete, zato što je: (a) pedijatar i (b) zato što je odgajio osmoro dece”.</w:t>
      </w:r>
    </w:p>
    <w:p w14:paraId="1427B73D" w14:textId="77777777" w:rsidR="004A2874" w:rsidRPr="00457DA6" w:rsidRDefault="004A2874"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U okviru samog sajta, zanimljivo je da postoji odeljak koji se bavi AP očinstvom. Očinstvo u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-u počinje ali i završava stvaranjem uslova koji će omogućiti majci da se potpuno posveti podizanju deteta. Očevi nisu isključeni direktno iz procesa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-a ali im je dodeljena marginalna uloga unutar samog procesa. </w:t>
      </w:r>
    </w:p>
    <w:p w14:paraId="1D34E769" w14:textId="5D3F94C9" w:rsidR="004A2874" w:rsidRPr="00457DA6" w:rsidRDefault="004A2874" w:rsidP="0005108F">
      <w:pPr>
        <w:spacing w:line="360" w:lineRule="auto"/>
        <w:jc w:val="both"/>
        <w:rPr>
          <w:rFonts w:ascii="Times New Roman" w:hAnsi="Times New Roman" w:cs="Times New Roman"/>
          <w:i/>
          <w:iCs/>
          <w:sz w:val="24"/>
          <w:szCs w:val="24"/>
          <w:lang w:val="sr-Latn-RS"/>
        </w:rPr>
      </w:pPr>
      <w:r w:rsidRPr="00457DA6">
        <w:rPr>
          <w:rFonts w:ascii="Times New Roman" w:hAnsi="Times New Roman" w:cs="Times New Roman"/>
          <w:i/>
          <w:iCs/>
          <w:sz w:val="24"/>
          <w:szCs w:val="24"/>
          <w:lang w:val="sr-Latn-RS"/>
        </w:rPr>
        <w:t>“Očevi, takođe, pomažu u podizanju svojih beba voleći i podržavajući svoje supruge.”</w:t>
      </w:r>
    </w:p>
    <w:p w14:paraId="6D0B5E20" w14:textId="78F88349" w:rsidR="004A2874" w:rsidRPr="00457DA6" w:rsidRDefault="004A2874"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Prisutna je strogo tradicionalna podela rodnih uloga u porodici. Muškarac treba ekonomski da obezbeđuje porodicu (uloga hranioca</w:t>
      </w:r>
      <w:r w:rsidR="004E3FD2" w:rsidRPr="00457DA6">
        <w:rPr>
          <w:rFonts w:ascii="Times New Roman" w:hAnsi="Times New Roman" w:cs="Times New Roman"/>
          <w:sz w:val="24"/>
          <w:szCs w:val="24"/>
          <w:lang w:val="sr-Latn-RS"/>
        </w:rPr>
        <w:t>, instrumentalna uloga</w:t>
      </w:r>
      <w:r w:rsidRPr="00457DA6">
        <w:rPr>
          <w:rFonts w:ascii="Times New Roman" w:hAnsi="Times New Roman" w:cs="Times New Roman"/>
          <w:sz w:val="24"/>
          <w:szCs w:val="24"/>
          <w:lang w:val="sr-Latn-RS"/>
        </w:rPr>
        <w:t xml:space="preserve">), dok žena rađa i podiže decu (ekspresivna uloga). Sam odnos između majke i deteta se često svodi na niz hemijskih i bioloških reakcija. Dodatni argument </w:t>
      </w:r>
      <w:r w:rsidR="00C368A3" w:rsidRPr="00457DA6">
        <w:rPr>
          <w:rFonts w:ascii="Times New Roman" w:hAnsi="Times New Roman" w:cs="Times New Roman"/>
          <w:sz w:val="24"/>
          <w:szCs w:val="24"/>
          <w:lang w:val="sr-Latn-RS"/>
        </w:rPr>
        <w:t xml:space="preserve">za prirodnost </w:t>
      </w:r>
      <w:r w:rsidR="00C368A3" w:rsidRPr="00457DA6">
        <w:rPr>
          <w:rFonts w:ascii="Times New Roman" w:hAnsi="Times New Roman" w:cs="Times New Roman"/>
          <w:i/>
          <w:iCs/>
          <w:sz w:val="24"/>
          <w:szCs w:val="24"/>
          <w:lang w:val="sr-Latn-RS"/>
        </w:rPr>
        <w:t>attachment parenting</w:t>
      </w:r>
      <w:r w:rsidR="00C368A3" w:rsidRPr="00457DA6">
        <w:rPr>
          <w:rFonts w:ascii="Times New Roman" w:hAnsi="Times New Roman" w:cs="Times New Roman"/>
          <w:sz w:val="24"/>
          <w:szCs w:val="24"/>
          <w:lang w:val="sr-Latn-RS"/>
        </w:rPr>
        <w:t>-a uzima se zamišljena situacija koja se dešava na pustom ostrvu. Sirs daje primer, da kada bi se ot</w:t>
      </w:r>
      <w:r w:rsidR="004E3FD2" w:rsidRPr="00457DA6">
        <w:rPr>
          <w:rFonts w:ascii="Times New Roman" w:hAnsi="Times New Roman" w:cs="Times New Roman"/>
          <w:sz w:val="24"/>
          <w:szCs w:val="24"/>
          <w:lang w:val="sr-Latn-RS"/>
        </w:rPr>
        <w:t>a</w:t>
      </w:r>
      <w:r w:rsidR="00C368A3" w:rsidRPr="00457DA6">
        <w:rPr>
          <w:rFonts w:ascii="Times New Roman" w:hAnsi="Times New Roman" w:cs="Times New Roman"/>
          <w:sz w:val="24"/>
          <w:szCs w:val="24"/>
          <w:lang w:val="sr-Latn-RS"/>
        </w:rPr>
        <w:t xml:space="preserve">c, majka i beba našli sami na pustom ostrvu žena bi prirodno odreagovala upravo stvarajući emotivni odnos sa detetom na principu </w:t>
      </w:r>
      <w:r w:rsidR="00C368A3" w:rsidRPr="00457DA6">
        <w:rPr>
          <w:rFonts w:ascii="Times New Roman" w:hAnsi="Times New Roman" w:cs="Times New Roman"/>
          <w:i/>
          <w:iCs/>
          <w:sz w:val="24"/>
          <w:szCs w:val="24"/>
          <w:lang w:val="sr-Latn-RS"/>
        </w:rPr>
        <w:t>attachment parenting</w:t>
      </w:r>
      <w:r w:rsidR="00C368A3" w:rsidRPr="00457DA6">
        <w:rPr>
          <w:rFonts w:ascii="Times New Roman" w:hAnsi="Times New Roman" w:cs="Times New Roman"/>
          <w:sz w:val="24"/>
          <w:szCs w:val="24"/>
          <w:lang w:val="sr-Latn-RS"/>
        </w:rPr>
        <w:t xml:space="preserve">-a. </w:t>
      </w:r>
    </w:p>
    <w:p w14:paraId="6387ECC2" w14:textId="00E16F35" w:rsidR="00175437" w:rsidRPr="00457DA6" w:rsidRDefault="00175437" w:rsidP="0005108F">
      <w:pPr>
        <w:spacing w:line="360" w:lineRule="auto"/>
        <w:jc w:val="both"/>
        <w:rPr>
          <w:rFonts w:ascii="Times New Roman" w:hAnsi="Times New Roman" w:cs="Times New Roman"/>
          <w:i/>
          <w:iCs/>
          <w:sz w:val="24"/>
          <w:szCs w:val="24"/>
          <w:lang w:val="sr-Latn-RS"/>
        </w:rPr>
      </w:pPr>
      <w:r w:rsidRPr="00457DA6">
        <w:rPr>
          <w:rFonts w:ascii="Times New Roman" w:hAnsi="Times New Roman" w:cs="Times New Roman"/>
          <w:i/>
          <w:iCs/>
          <w:sz w:val="24"/>
          <w:szCs w:val="24"/>
          <w:lang w:val="sr-Latn-RS"/>
        </w:rPr>
        <w:t>“Attachment parenting je ono što bi prirodno uradila… jednostavno instinkt iz stomaka, roditeljstvo od srca.”</w:t>
      </w:r>
    </w:p>
    <w:p w14:paraId="70F109C1" w14:textId="0985E1B5" w:rsidR="00175437" w:rsidRPr="00457DA6" w:rsidRDefault="00175437"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Ovaj argument doprinosi naturalizaciji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-a ali i normalizaciji ove prakse kroz isključivanje stručnjaka iz poddiskursa o dobrom roditeljstvu. </w:t>
      </w:r>
    </w:p>
    <w:p w14:paraId="1053CD8B" w14:textId="170A360C" w:rsidR="00175437" w:rsidRPr="00457DA6" w:rsidRDefault="00175437" w:rsidP="0005108F">
      <w:pPr>
        <w:spacing w:line="360" w:lineRule="auto"/>
        <w:jc w:val="both"/>
        <w:rPr>
          <w:rFonts w:ascii="Times New Roman" w:hAnsi="Times New Roman" w:cs="Times New Roman"/>
          <w:b/>
          <w:bCs/>
          <w:sz w:val="24"/>
          <w:szCs w:val="24"/>
          <w:lang w:val="sr-Latn-RS"/>
        </w:rPr>
      </w:pPr>
      <w:r w:rsidRPr="00457DA6">
        <w:rPr>
          <w:rFonts w:ascii="Times New Roman" w:hAnsi="Times New Roman" w:cs="Times New Roman"/>
          <w:b/>
          <w:bCs/>
          <w:sz w:val="24"/>
          <w:szCs w:val="24"/>
          <w:lang w:val="sr-Latn-RS"/>
        </w:rPr>
        <w:t>(Slide 7.)</w:t>
      </w:r>
    </w:p>
    <w:p w14:paraId="4125BB26" w14:textId="041E47C6" w:rsidR="00292326" w:rsidRPr="00457DA6" w:rsidRDefault="00292326"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Svi ovi argumenti ukazuju na to da je ovaj vid roditeljstva izuzetno iscrpljujuć za ženu, ne ostavljajući joj vremena za druge aktivnosti, ili za svoje lične potrebe. Ovaj obrazac roditeljstva mogu da priušte samo porodice sa visokim životnim standardom, sa dovoljno visokim primanjima </w:t>
      </w:r>
      <w:r w:rsidRPr="00457DA6">
        <w:rPr>
          <w:rFonts w:ascii="Times New Roman" w:hAnsi="Times New Roman" w:cs="Times New Roman"/>
          <w:sz w:val="24"/>
          <w:szCs w:val="24"/>
          <w:lang w:val="sr-Latn-RS"/>
        </w:rPr>
        <w:lastRenderedPageBreak/>
        <w:t>da mogu sebi da omoguće povlačenje majki sa tržišta rada i višegodišnje zadržavanje unutar doma. Istraživanja dokazuju da su to n</w:t>
      </w:r>
      <w:r w:rsidR="003A4002" w:rsidRPr="00457DA6">
        <w:rPr>
          <w:rFonts w:ascii="Times New Roman" w:hAnsi="Times New Roman" w:cs="Times New Roman"/>
          <w:sz w:val="24"/>
          <w:szCs w:val="24"/>
          <w:lang w:val="sr-Latn-RS"/>
        </w:rPr>
        <w:t>a</w:t>
      </w:r>
      <w:r w:rsidRPr="00457DA6">
        <w:rPr>
          <w:rFonts w:ascii="Times New Roman" w:hAnsi="Times New Roman" w:cs="Times New Roman"/>
          <w:sz w:val="24"/>
          <w:szCs w:val="24"/>
          <w:lang w:val="sr-Latn-RS"/>
        </w:rPr>
        <w:t xml:space="preserve">jčešće roditelji koji su visoko obrazovani i beli. To saznanje omogućava da se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-a prepoznaje kao obrazac roditeljstva koji predstavlja oblik distinkcije pripadnika viših društvenih klasa ali i kao važan faktor njihove društvene reprodukcije. </w:t>
      </w:r>
    </w:p>
    <w:p w14:paraId="0AAFE482" w14:textId="0399E98D" w:rsidR="00292326" w:rsidRPr="00457DA6" w:rsidRDefault="00292326"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Prisutno je ponovno smeštanje žena u porodičnu/kućnu sferu uz nešto modifikovanu tradicionalnu rodnu podelu rada. Modifikacija se odnosi na to da muškarac, pored finansijske, ženi pruža i emocionalnu podršku. Ali samo roditeljstvo ostaje na plećima žena, dok muškarci imaju marginalnu ulogu u samom procesu. Problem nastaje u slučaju da žena iz nekih razloga ne može da ispuni očekivanja nametnuta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 xml:space="preserve">-om, ostaje snažan osećaj krivice iz razloga neispunjavanja majčinske uloge. Naučne potvrde delotvornosti </w:t>
      </w:r>
      <w:r w:rsidR="003A4002" w:rsidRPr="00457DA6">
        <w:rPr>
          <w:rFonts w:ascii="Times New Roman" w:hAnsi="Times New Roman" w:cs="Times New Roman"/>
          <w:sz w:val="24"/>
          <w:szCs w:val="24"/>
          <w:lang w:val="sr-Latn-RS"/>
        </w:rPr>
        <w:t>o</w:t>
      </w:r>
      <w:r w:rsidRPr="00457DA6">
        <w:rPr>
          <w:rFonts w:ascii="Times New Roman" w:hAnsi="Times New Roman" w:cs="Times New Roman"/>
          <w:sz w:val="24"/>
          <w:szCs w:val="24"/>
          <w:lang w:val="sr-Latn-RS"/>
        </w:rPr>
        <w:t>vih praksi izostaju, većina potvrda o korisnosti ovog pristupa majčinstvu dolaze iz rezultata empirijskih istraživanja koja su potekla iz teorija vezivanja</w:t>
      </w:r>
      <w:r w:rsidR="003A4002" w:rsidRPr="00457DA6">
        <w:rPr>
          <w:rFonts w:ascii="Times New Roman" w:hAnsi="Times New Roman" w:cs="Times New Roman"/>
          <w:sz w:val="24"/>
          <w:szCs w:val="24"/>
          <w:lang w:val="sr-Latn-RS"/>
        </w:rPr>
        <w:t>.</w:t>
      </w:r>
      <w:r w:rsidRPr="00457DA6">
        <w:rPr>
          <w:rFonts w:ascii="Times New Roman" w:hAnsi="Times New Roman" w:cs="Times New Roman"/>
          <w:sz w:val="24"/>
          <w:szCs w:val="24"/>
          <w:lang w:val="sr-Latn-RS"/>
        </w:rPr>
        <w:t xml:space="preserve"> </w:t>
      </w:r>
    </w:p>
    <w:p w14:paraId="2EF1F907" w14:textId="31B5E744" w:rsidR="00474EED" w:rsidRPr="00457DA6" w:rsidRDefault="00775FF5" w:rsidP="0005108F">
      <w:pPr>
        <w:spacing w:line="360" w:lineRule="auto"/>
        <w:jc w:val="both"/>
        <w:rPr>
          <w:rFonts w:ascii="Times New Roman" w:hAnsi="Times New Roman" w:cs="Times New Roman"/>
          <w:b/>
          <w:bCs/>
          <w:sz w:val="24"/>
          <w:szCs w:val="24"/>
          <w:lang w:val="sr-Latn-RS"/>
        </w:rPr>
      </w:pPr>
      <w:r w:rsidRPr="00457DA6">
        <w:rPr>
          <w:rFonts w:ascii="Times New Roman" w:hAnsi="Times New Roman" w:cs="Times New Roman"/>
          <w:b/>
          <w:bCs/>
          <w:sz w:val="24"/>
          <w:szCs w:val="24"/>
          <w:lang w:val="sr-Latn-RS"/>
        </w:rPr>
        <w:t>Literatura:</w:t>
      </w:r>
    </w:p>
    <w:p w14:paraId="0AE0C118" w14:textId="2163B808" w:rsidR="00775FF5" w:rsidRPr="00457DA6" w:rsidRDefault="00775FF5" w:rsidP="0005108F">
      <w:pPr>
        <w:spacing w:line="360" w:lineRule="auto"/>
        <w:jc w:val="both"/>
        <w:rPr>
          <w:rFonts w:ascii="Times New Roman" w:hAnsi="Times New Roman" w:cs="Times New Roman"/>
          <w:sz w:val="24"/>
          <w:szCs w:val="24"/>
          <w:lang w:val="sr-Latn-RS"/>
        </w:rPr>
      </w:pPr>
      <w:r w:rsidRPr="00457DA6">
        <w:rPr>
          <w:rFonts w:ascii="Times New Roman" w:hAnsi="Times New Roman" w:cs="Times New Roman"/>
          <w:sz w:val="24"/>
          <w:szCs w:val="24"/>
          <w:lang w:val="sr-Latn-RS"/>
        </w:rPr>
        <w:t xml:space="preserve">Petrović, D. (2015) „Kad bi bila na pustom ostrvu – Analiza diskursa o </w:t>
      </w:r>
      <w:r w:rsidRPr="00457DA6">
        <w:rPr>
          <w:rFonts w:ascii="Times New Roman" w:hAnsi="Times New Roman" w:cs="Times New Roman"/>
          <w:i/>
          <w:iCs/>
          <w:sz w:val="24"/>
          <w:szCs w:val="24"/>
          <w:lang w:val="sr-Latn-RS"/>
        </w:rPr>
        <w:t>attachment parenting</w:t>
      </w:r>
      <w:r w:rsidRPr="00457DA6">
        <w:rPr>
          <w:rFonts w:ascii="Times New Roman" w:hAnsi="Times New Roman" w:cs="Times New Roman"/>
          <w:sz w:val="24"/>
          <w:szCs w:val="24"/>
          <w:lang w:val="sr-Latn-RS"/>
        </w:rPr>
        <w:t>-u“, u Politike roditeljstva, Čigoja i Institut za sociološka istraživanja Filozofskog fakulteta, Beograd: 189 – 205.</w:t>
      </w:r>
    </w:p>
    <w:sectPr w:rsidR="00775FF5" w:rsidRPr="00457D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CC94" w14:textId="77777777" w:rsidR="00E166AA" w:rsidRDefault="00E166AA" w:rsidP="00457DA6">
      <w:pPr>
        <w:spacing w:after="0" w:line="240" w:lineRule="auto"/>
      </w:pPr>
      <w:r>
        <w:separator/>
      </w:r>
    </w:p>
  </w:endnote>
  <w:endnote w:type="continuationSeparator" w:id="0">
    <w:p w14:paraId="162C5D5E" w14:textId="77777777" w:rsidR="00E166AA" w:rsidRDefault="00E166AA" w:rsidP="0045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3ED7" w14:textId="77777777" w:rsidR="00457DA6" w:rsidRDefault="00457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417184"/>
      <w:docPartObj>
        <w:docPartGallery w:val="Page Numbers (Bottom of Page)"/>
        <w:docPartUnique/>
      </w:docPartObj>
    </w:sdtPr>
    <w:sdtEndPr>
      <w:rPr>
        <w:noProof/>
      </w:rPr>
    </w:sdtEndPr>
    <w:sdtContent>
      <w:bookmarkStart w:id="0" w:name="_GoBack" w:displacedByCustomXml="prev"/>
      <w:bookmarkEnd w:id="0" w:displacedByCustomXml="prev"/>
      <w:p w14:paraId="67E370AB" w14:textId="39E5EE38" w:rsidR="00457DA6" w:rsidRDefault="00457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317C7D" w14:textId="77777777" w:rsidR="00457DA6" w:rsidRDefault="00457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4CA7" w14:textId="77777777" w:rsidR="00457DA6" w:rsidRDefault="0045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C27E5" w14:textId="77777777" w:rsidR="00E166AA" w:rsidRDefault="00E166AA" w:rsidP="00457DA6">
      <w:pPr>
        <w:spacing w:after="0" w:line="240" w:lineRule="auto"/>
      </w:pPr>
      <w:r>
        <w:separator/>
      </w:r>
    </w:p>
  </w:footnote>
  <w:footnote w:type="continuationSeparator" w:id="0">
    <w:p w14:paraId="605D6AFC" w14:textId="77777777" w:rsidR="00E166AA" w:rsidRDefault="00E166AA" w:rsidP="00457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7524" w14:textId="77777777" w:rsidR="00457DA6" w:rsidRDefault="00457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A1D8" w14:textId="77777777" w:rsidR="00457DA6" w:rsidRDefault="00457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70AC" w14:textId="77777777" w:rsidR="00457DA6" w:rsidRDefault="00457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29"/>
    <w:rsid w:val="0005108F"/>
    <w:rsid w:val="00175437"/>
    <w:rsid w:val="001B616D"/>
    <w:rsid w:val="002536C3"/>
    <w:rsid w:val="00292326"/>
    <w:rsid w:val="00325EB1"/>
    <w:rsid w:val="003A4002"/>
    <w:rsid w:val="00457DA6"/>
    <w:rsid w:val="00474EED"/>
    <w:rsid w:val="004A2874"/>
    <w:rsid w:val="004E3FD2"/>
    <w:rsid w:val="006E7DBC"/>
    <w:rsid w:val="00775FF5"/>
    <w:rsid w:val="00837597"/>
    <w:rsid w:val="008A180B"/>
    <w:rsid w:val="00AD3729"/>
    <w:rsid w:val="00C31E24"/>
    <w:rsid w:val="00C368A3"/>
    <w:rsid w:val="00CA5BEC"/>
    <w:rsid w:val="00D2662D"/>
    <w:rsid w:val="00D63896"/>
    <w:rsid w:val="00E166AA"/>
    <w:rsid w:val="00E315F8"/>
    <w:rsid w:val="00EC7AA8"/>
    <w:rsid w:val="00ED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18FC"/>
  <w15:chartTrackingRefBased/>
  <w15:docId w15:val="{46778E33-AA57-4E06-9F8A-BE48BF76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16D"/>
    <w:rPr>
      <w:color w:val="0563C1" w:themeColor="hyperlink"/>
      <w:u w:val="single"/>
    </w:rPr>
  </w:style>
  <w:style w:type="character" w:styleId="UnresolvedMention">
    <w:name w:val="Unresolved Mention"/>
    <w:basedOn w:val="DefaultParagraphFont"/>
    <w:uiPriority w:val="99"/>
    <w:semiHidden/>
    <w:unhideWhenUsed/>
    <w:rsid w:val="001B616D"/>
    <w:rPr>
      <w:color w:val="605E5C"/>
      <w:shd w:val="clear" w:color="auto" w:fill="E1DFDD"/>
    </w:rPr>
  </w:style>
  <w:style w:type="paragraph" w:styleId="Header">
    <w:name w:val="header"/>
    <w:basedOn w:val="Normal"/>
    <w:link w:val="HeaderChar"/>
    <w:uiPriority w:val="99"/>
    <w:unhideWhenUsed/>
    <w:rsid w:val="00457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A6"/>
  </w:style>
  <w:style w:type="paragraph" w:styleId="Footer">
    <w:name w:val="footer"/>
    <w:basedOn w:val="Normal"/>
    <w:link w:val="FooterChar"/>
    <w:uiPriority w:val="99"/>
    <w:unhideWhenUsed/>
    <w:rsid w:val="00457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kdrsear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dc:creator>
  <cp:keywords/>
  <dc:description/>
  <cp:lastModifiedBy>Dell</cp:lastModifiedBy>
  <cp:revision>3</cp:revision>
  <dcterms:created xsi:type="dcterms:W3CDTF">2023-04-24T08:55:00Z</dcterms:created>
  <dcterms:modified xsi:type="dcterms:W3CDTF">2023-04-24T08:56:00Z</dcterms:modified>
</cp:coreProperties>
</file>