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C45F7">
      <w:pPr>
        <w:spacing w:line="360" w:lineRule="auto"/>
        <w:rPr>
          <w:rFonts w:ascii="Times New Roman" w:hAnsi="Times New Roman" w:cs="Times New Roman"/>
          <w:i/>
          <w:sz w:val="24"/>
        </w:rPr>
      </w:pPr>
      <w:bookmarkStart w:id="0" w:name="_GoBack"/>
      <w:bookmarkEnd w:id="0"/>
      <w:r>
        <w:rPr>
          <w:rFonts w:ascii="Times New Roman" w:hAnsi="Times New Roman" w:cs="Times New Roman"/>
          <w:b/>
          <w:sz w:val="24"/>
        </w:rPr>
        <w:t>Prijatelji i poznanici</w:t>
      </w:r>
      <w:r>
        <w:rPr>
          <w:rFonts w:ascii="Times New Roman" w:hAnsi="Times New Roman" w:cs="Times New Roman"/>
          <w:sz w:val="24"/>
        </w:rPr>
        <w:t xml:space="preserve">   </w:t>
      </w:r>
      <w:r>
        <w:rPr>
          <w:rFonts w:ascii="Times New Roman" w:hAnsi="Times New Roman" w:cs="Times New Roman"/>
          <w:i/>
          <w:sz w:val="24"/>
        </w:rPr>
        <w:t xml:space="preserve">Elison Dzejms                                                </w:t>
      </w:r>
      <w:r>
        <w:rPr>
          <w:rFonts w:ascii="Times New Roman" w:hAnsi="Times New Roman" w:cs="Times New Roman"/>
          <w:sz w:val="24"/>
        </w:rPr>
        <w:t>Katarina Trmčić SO22/79</w:t>
      </w:r>
    </w:p>
    <w:p w14:paraId="187CF9C0">
      <w:pPr>
        <w:spacing w:line="360" w:lineRule="auto"/>
        <w:jc w:val="both"/>
        <w:rPr>
          <w:rFonts w:ascii="Times New Roman" w:hAnsi="Times New Roman" w:cs="Times New Roman"/>
          <w:sz w:val="24"/>
          <w:u w:val="single"/>
        </w:rPr>
      </w:pPr>
      <w:r>
        <w:rPr>
          <w:rFonts w:ascii="Times New Roman" w:hAnsi="Times New Roman" w:cs="Times New Roman"/>
          <w:sz w:val="24"/>
          <w:u w:val="single"/>
        </w:rPr>
        <w:t>Definisanje prijateljstva</w:t>
      </w:r>
    </w:p>
    <w:p w14:paraId="2ADE75F9">
      <w:pPr>
        <w:spacing w:line="360" w:lineRule="auto"/>
        <w:jc w:val="both"/>
        <w:rPr>
          <w:rFonts w:ascii="Times New Roman" w:hAnsi="Times New Roman" w:cs="Times New Roman"/>
          <w:sz w:val="24"/>
        </w:rPr>
      </w:pPr>
      <w:r>
        <w:rPr>
          <w:rFonts w:ascii="Times New Roman" w:hAnsi="Times New Roman" w:cs="Times New Roman"/>
          <w:sz w:val="24"/>
        </w:rPr>
        <w:t>Dečiji međuljudski odnosi predstavljaju složen i promenljiv sistem kroz koji deca razvijaju razumevanje sebe i drugih. Kroz svakodnevne interakcije i učešće u vršnjačkim odnosima, formira se njihov društveni identitet i doživljaj sopstvenog Ja, koji se dalje razvija ka odraslom dobu. U tom kontekstu, prijateljstvo zauzima centralno mesto. Način na koji se deca ponašaju, komuniciraju i predstavljaju utiče na izbor prijatelja i obrasce druženja. Iskustvo imanja prijatelja i bivanja prijateljem ključno je za izgradnju identiteta, ali i za razvoj osećaja pripadnosti grupi. Deca koja teže uspostavljaju prijateljske veze mogu postati društveno izolovana u svakodnevnim školskim situacijama. S druge strane, i ona koja odstupaju od prihvaćenih normi ili granica druželjubivosti mogu biti isključena iz grupa. Značaj prijateljstva potvrđuje i to što deca vrlo rano usvajaju i koriste pojmove koji označavaju ove odnose, što pokazuje da prijateljstvo za njih predstavlja jedan od osnovnih i prepoznatih oblika društvene povezanosti.</w:t>
      </w:r>
    </w:p>
    <w:p w14:paraId="1343D71C">
      <w:pPr>
        <w:spacing w:line="360" w:lineRule="auto"/>
        <w:jc w:val="both"/>
        <w:rPr>
          <w:rFonts w:ascii="Times New Roman" w:hAnsi="Times New Roman" w:cs="Times New Roman"/>
          <w:sz w:val="24"/>
          <w:u w:val="single"/>
        </w:rPr>
      </w:pPr>
      <w:r>
        <w:rPr>
          <w:rFonts w:ascii="Times New Roman" w:hAnsi="Times New Roman" w:cs="Times New Roman"/>
          <w:sz w:val="24"/>
          <w:u w:val="single"/>
        </w:rPr>
        <w:t xml:space="preserve">Primeri iz </w:t>
      </w:r>
      <w:r>
        <w:rPr>
          <w:rFonts w:ascii="Times New Roman" w:hAnsi="Times New Roman" w:cs="Times New Roman"/>
          <w:i/>
          <w:sz w:val="24"/>
          <w:u w:val="single"/>
        </w:rPr>
        <w:t>Hiltop</w:t>
      </w:r>
      <w:r>
        <w:rPr>
          <w:rFonts w:ascii="Times New Roman" w:hAnsi="Times New Roman" w:cs="Times New Roman"/>
          <w:sz w:val="24"/>
          <w:u w:val="single"/>
        </w:rPr>
        <w:t xml:space="preserve"> škole</w:t>
      </w:r>
    </w:p>
    <w:p w14:paraId="232FEE09">
      <w:pPr>
        <w:spacing w:line="360" w:lineRule="auto"/>
        <w:jc w:val="both"/>
        <w:rPr>
          <w:rFonts w:ascii="Times New Roman" w:hAnsi="Times New Roman" w:cs="Times New Roman"/>
          <w:sz w:val="24"/>
        </w:rPr>
      </w:pPr>
      <w:r>
        <w:rPr>
          <w:rFonts w:ascii="Times New Roman" w:hAnsi="Times New Roman" w:cs="Times New Roman"/>
          <w:sz w:val="24"/>
        </w:rPr>
        <w:t>Kod mlađe dece, odnosno kod četvorogodišnjaka ove škole, pojmovi poput „drug/drugarica“, „najbolji drug“, „sviđa mi se“ ili „ne volim ga/je“ pojavljuju se sporadično, ali sa širenjem socijalnog iskustva kroz polazak u školu postaju sve češći deo njihove svakodnevne komunikacije. Ovi izrazi deci služe da razlikuju odnose među vršnjacima i da jasno označe ko im je blizak, a ko nije. Kako deca odrastaju, otprilike do devete ili desete godine, prijateljstvo postaje centralni element njihovog društvenog života. Prisutnost ili odsustvo prijatelja utiče na njihova osećanja, na primer pri promeni škole, dok se pretnja prekidom prijateljstva koristi kao sredstvo pritiska i regulacije ponašanja među vršnjacima.</w:t>
      </w:r>
    </w:p>
    <w:p w14:paraId="3A035282">
      <w:pPr>
        <w:spacing w:line="360" w:lineRule="auto"/>
        <w:jc w:val="both"/>
        <w:rPr>
          <w:rFonts w:ascii="Times New Roman" w:hAnsi="Times New Roman" w:cs="Times New Roman"/>
          <w:sz w:val="24"/>
        </w:rPr>
      </w:pPr>
      <w:r>
        <w:rPr>
          <w:rFonts w:ascii="Times New Roman" w:hAnsi="Times New Roman" w:cs="Times New Roman"/>
          <w:sz w:val="24"/>
        </w:rPr>
        <w:t>S druge strane, iako deca deluju vešto u uspostavljanju i razumevanju ovih odnosa, njihova prijateljstva su u mlađem uzrastu često nestabilna. Učestale svađe, konflikti i privremeni raskidi odnosa predstavljaju uobičajen obrazac ponašanja. Stabilnost i dugotrajniji karakter prijateljstava razvijaju se tek kasnije, približno u adolescenciji, kada odnosi postaju trajniji i otporniji na konflikte.</w:t>
      </w:r>
    </w:p>
    <w:p w14:paraId="116348E3">
      <w:pPr>
        <w:spacing w:line="360" w:lineRule="auto"/>
        <w:jc w:val="both"/>
        <w:rPr>
          <w:rFonts w:ascii="Times New Roman" w:hAnsi="Times New Roman" w:cs="Times New Roman"/>
          <w:sz w:val="24"/>
          <w:u w:val="single"/>
        </w:rPr>
      </w:pPr>
      <w:r>
        <w:rPr>
          <w:rFonts w:ascii="Times New Roman" w:hAnsi="Times New Roman" w:cs="Times New Roman"/>
          <w:sz w:val="24"/>
          <w:u w:val="single"/>
        </w:rPr>
        <w:t>Odrasli i deca u prijateljstvu</w:t>
      </w:r>
    </w:p>
    <w:p w14:paraId="3CC77702">
      <w:pPr>
        <w:spacing w:line="360" w:lineRule="auto"/>
        <w:jc w:val="both"/>
        <w:rPr>
          <w:rFonts w:ascii="Times New Roman" w:hAnsi="Times New Roman" w:cs="Times New Roman"/>
          <w:sz w:val="24"/>
        </w:rPr>
      </w:pPr>
      <w:r>
        <w:rPr>
          <w:rFonts w:ascii="Times New Roman" w:hAnsi="Times New Roman" w:cs="Times New Roman"/>
          <w:sz w:val="24"/>
        </w:rPr>
        <w:t>Česte nesuglasice i prekidi odnosa među decom odraslima često deluju neozbiljno ili zamorno, jer polaze od ideje da „pravo“ prijateljstvo podrazumeva stabilnost, trajnost i sposobnost prevazilaženja konflikata. Vođeni tim idealom, oni neretko umanjuju značaj dečijih svađa i raskida, ignorišući suze i nezadovoljstvo, uz pretpostavku da će se odnosi brzo obnoviti već narednog dana. Ipak, istovremeno se javlja i suprotna reakcija, upravo ta nestalnost dečijih prijateljstava izaziva zabrinutost odraslih za njihovu sreću i socijalni razvoj. Ova briga bila je osnova brojnih psiholoških istraživanja koja su se bavila pitanjima popularnosti, društvene marginalizacije i kasnije vršnjačkog nasilja, nastojeći da objasne zašto neka deca lakše uspostavljaju odnose, dok druga ostaju isključena.</w:t>
      </w:r>
    </w:p>
    <w:p w14:paraId="25FD0BDE">
      <w:pPr>
        <w:spacing w:line="360" w:lineRule="auto"/>
        <w:jc w:val="both"/>
        <w:rPr>
          <w:rFonts w:ascii="Times New Roman" w:hAnsi="Times New Roman" w:cs="Times New Roman"/>
          <w:sz w:val="24"/>
        </w:rPr>
      </w:pPr>
      <w:r>
        <w:rPr>
          <w:rFonts w:ascii="Times New Roman" w:hAnsi="Times New Roman" w:cs="Times New Roman"/>
          <w:sz w:val="24"/>
        </w:rPr>
        <w:t>Ovaj naizgled kontradiktoran odnos odraslih prema dečijem prijateljstvu proizlazi iz pretpostavke da bi dečiji odnosi trebalo da funkcionišu po istim principima kao i odnosi među odraslima – uz visok nivo prisnosti, poverenja i uzajamnosti. Međutim, takvo shvatanje može biti problematično, jer se postavlja pitanje da li je koncept prijateljstva zapravo univerzalan i prirodan za sve uzraste i društva, ili je, naprotiv, oblikovan specifičnim kulturnim i društvenim okolnostima.</w:t>
      </w:r>
    </w:p>
    <w:p w14:paraId="4109FA20">
      <w:pPr>
        <w:spacing w:line="360" w:lineRule="auto"/>
        <w:jc w:val="both"/>
        <w:rPr>
          <w:rFonts w:ascii="Times New Roman" w:hAnsi="Times New Roman" w:cs="Times New Roman"/>
          <w:sz w:val="24"/>
          <w:u w:val="single"/>
        </w:rPr>
      </w:pPr>
      <w:r>
        <w:rPr>
          <w:rFonts w:ascii="Times New Roman" w:hAnsi="Times New Roman" w:cs="Times New Roman"/>
          <w:sz w:val="24"/>
          <w:u w:val="single"/>
        </w:rPr>
        <w:t>Dijapazon značenja prijateljstva kod dece</w:t>
      </w:r>
    </w:p>
    <w:p w14:paraId="04A58AEE">
      <w:pPr>
        <w:spacing w:line="360" w:lineRule="auto"/>
        <w:jc w:val="both"/>
        <w:rPr>
          <w:rFonts w:ascii="Times New Roman" w:hAnsi="Times New Roman" w:cs="Times New Roman"/>
          <w:sz w:val="24"/>
        </w:rPr>
      </w:pPr>
      <w:r>
        <w:rPr>
          <w:rFonts w:ascii="Times New Roman" w:hAnsi="Times New Roman" w:cs="Times New Roman"/>
          <w:sz w:val="24"/>
        </w:rPr>
        <w:t>Razgovori dece različitog uzrasta pokazuju da pojam prijateljstva nema jednoznačno značenje, već obuhvata širok spektar interpretacija koje zavise od konteksta, uzrasta i emocionalnog razvoja. Iako deca koriste iste termine, poput „drug/drugarica“, njihovo značenje može biti suštinski različito, jer je oblikovano konkretnim situacijama, načinom komunikacije i osećanjima koja prate te odnose.</w:t>
      </w:r>
    </w:p>
    <w:p w14:paraId="33E6577B">
      <w:pPr>
        <w:spacing w:line="360" w:lineRule="auto"/>
        <w:jc w:val="both"/>
        <w:rPr>
          <w:rFonts w:ascii="Times New Roman" w:hAnsi="Times New Roman" w:cs="Times New Roman"/>
          <w:sz w:val="24"/>
        </w:rPr>
      </w:pPr>
      <w:r>
        <w:rPr>
          <w:rFonts w:ascii="Times New Roman" w:hAnsi="Times New Roman" w:cs="Times New Roman"/>
          <w:sz w:val="24"/>
        </w:rPr>
        <w:t>Kod mlađe dece, oko četvrte godine, prijateljstvo se pojavljuje kao jednostavan i direktan odnos zasnovan na razmeni – prihvatanju ili odbijanju. Kroz kratke i jasne interakcije, ono se definiše gotovo kao „dogovor“ ili uslovna povezanost, uz minimalno emocionalno ulaganje. Ipak, reakcije poput ljutnje ili pretnji ukazuju na početke razumevanja da prijateljstvo podrazumeva i određeni oblik međusobne povezanosti.</w:t>
      </w:r>
    </w:p>
    <w:p w14:paraId="0CDB19E4">
      <w:pPr>
        <w:spacing w:line="360" w:lineRule="auto"/>
        <w:jc w:val="both"/>
        <w:rPr>
          <w:rFonts w:ascii="Times New Roman" w:hAnsi="Times New Roman" w:cs="Times New Roman"/>
          <w:i/>
          <w:sz w:val="24"/>
        </w:rPr>
      </w:pPr>
      <w:r>
        <w:rPr>
          <w:rFonts w:ascii="Times New Roman" w:hAnsi="Times New Roman" w:cs="Times New Roman"/>
          <w:i/>
          <w:sz w:val="24"/>
        </w:rPr>
        <w:t>RODŽER: Jel' si mi drug? TONI: Jesam. RODŽER: Možeš da dođeš na moju žurku. (pauza) RODŽER: Jel' si mi ti drug? SOL: Ne. RODŽER: Udariću te posred lica.</w:t>
      </w:r>
    </w:p>
    <w:p w14:paraId="4125B7F5">
      <w:pPr>
        <w:spacing w:line="360" w:lineRule="auto"/>
        <w:jc w:val="both"/>
        <w:rPr>
          <w:rFonts w:ascii="Times New Roman" w:hAnsi="Times New Roman" w:cs="Times New Roman"/>
          <w:sz w:val="24"/>
        </w:rPr>
      </w:pPr>
      <w:r>
        <w:rPr>
          <w:rFonts w:ascii="Times New Roman" w:hAnsi="Times New Roman" w:cs="Times New Roman"/>
          <w:sz w:val="24"/>
        </w:rPr>
        <w:t>Nasuprot tome, kod starije dece, oko devete godine, prijateljstvo dobija znatno složeniji karakter. Ono postaje emocionalno intenzivnije, nestabilnije i ispunjeno ambivalentnim osećanjima. Odnosi više nisu jasno definisani, već uključuju nesigurnost, konflikte i očekivanja lojalnosti, što ukazuje na dublje razumevanje bliskosti i pripadnosti.</w:t>
      </w:r>
    </w:p>
    <w:p w14:paraId="60207890">
      <w:pPr>
        <w:spacing w:line="360" w:lineRule="auto"/>
        <w:jc w:val="both"/>
        <w:rPr>
          <w:rFonts w:ascii="Times New Roman" w:hAnsi="Times New Roman" w:cs="Times New Roman"/>
          <w:i/>
          <w:sz w:val="24"/>
        </w:rPr>
      </w:pPr>
      <w:r>
        <w:rPr>
          <w:rFonts w:ascii="Times New Roman" w:hAnsi="Times New Roman" w:cs="Times New Roman"/>
          <w:i/>
          <w:sz w:val="24"/>
        </w:rPr>
        <w:t>Kada se njoj (njenoj drugarici) neko ne sviđa a tebi se sviđa, ona kaže, 'Pa, jel' ti se</w:t>
      </w:r>
    </w:p>
    <w:p w14:paraId="0A29B08A">
      <w:pPr>
        <w:spacing w:line="360" w:lineRule="auto"/>
        <w:jc w:val="both"/>
        <w:rPr>
          <w:rFonts w:ascii="Times New Roman" w:hAnsi="Times New Roman" w:cs="Times New Roman"/>
          <w:i/>
          <w:sz w:val="24"/>
        </w:rPr>
      </w:pPr>
      <w:r>
        <w:rPr>
          <w:rFonts w:ascii="Times New Roman" w:hAnsi="Times New Roman" w:cs="Times New Roman"/>
          <w:i/>
          <w:sz w:val="24"/>
        </w:rPr>
        <w:t>ona sviđa' a ja kažem 'Da', a ona će na to ' E pa, onda se ti meni ne sviđaš'. A ja</w:t>
      </w:r>
    </w:p>
    <w:p w14:paraId="79FEB06E">
      <w:pPr>
        <w:spacing w:line="360" w:lineRule="auto"/>
        <w:jc w:val="both"/>
        <w:rPr>
          <w:rFonts w:ascii="Times New Roman" w:hAnsi="Times New Roman" w:cs="Times New Roman"/>
          <w:i/>
          <w:sz w:val="24"/>
        </w:rPr>
      </w:pPr>
      <w:r>
        <w:rPr>
          <w:rFonts w:ascii="Times New Roman" w:hAnsi="Times New Roman" w:cs="Times New Roman"/>
          <w:i/>
          <w:sz w:val="24"/>
        </w:rPr>
        <w:t>kažem, 'Pa i nisi neka drugarica jer bi drugarici trebalo da se sviđaš sve vreme.'</w:t>
      </w:r>
    </w:p>
    <w:p w14:paraId="0F5264CF">
      <w:pPr>
        <w:spacing w:line="360" w:lineRule="auto"/>
        <w:jc w:val="both"/>
        <w:rPr>
          <w:rFonts w:ascii="Times New Roman" w:hAnsi="Times New Roman" w:cs="Times New Roman"/>
          <w:sz w:val="24"/>
        </w:rPr>
      </w:pPr>
      <w:r>
        <w:rPr>
          <w:rFonts w:ascii="Times New Roman" w:hAnsi="Times New Roman" w:cs="Times New Roman"/>
          <w:sz w:val="24"/>
        </w:rPr>
        <w:t>Ova razlika pokazuje da prijateljstvo nije fiksna kategorija, već se razvija kroz vreme i oblikuje u okviru društvenog i kulturnog konteksta u kojem deca odrastaju.</w:t>
      </w:r>
    </w:p>
    <w:p w14:paraId="7A2D50E6">
      <w:pPr>
        <w:spacing w:line="360" w:lineRule="auto"/>
        <w:jc w:val="both"/>
        <w:rPr>
          <w:rFonts w:ascii="Times New Roman" w:hAnsi="Times New Roman" w:cs="Times New Roman"/>
          <w:sz w:val="24"/>
          <w:u w:val="single"/>
        </w:rPr>
      </w:pPr>
      <w:r>
        <w:rPr>
          <w:rFonts w:ascii="Times New Roman" w:hAnsi="Times New Roman" w:cs="Times New Roman"/>
          <w:sz w:val="24"/>
          <w:u w:val="single"/>
        </w:rPr>
        <w:t>Imati druga/drugaricu ili biti drug/drugarica</w:t>
      </w:r>
    </w:p>
    <w:p w14:paraId="10BAD066">
      <w:pPr>
        <w:spacing w:line="360" w:lineRule="auto"/>
        <w:jc w:val="both"/>
        <w:rPr>
          <w:rFonts w:ascii="Times New Roman" w:hAnsi="Times New Roman" w:cs="Times New Roman"/>
          <w:sz w:val="24"/>
        </w:rPr>
      </w:pPr>
      <w:r>
        <w:rPr>
          <w:rFonts w:ascii="Times New Roman" w:hAnsi="Times New Roman" w:cs="Times New Roman"/>
          <w:sz w:val="24"/>
        </w:rPr>
        <w:t>Prijateljstvo među decom može imati veoma različite oblike i značenja. Kod neke dece ono nastaje iz praktičnih razloga – kao posledica zajedničke izolovanosti ili isključenosti iz šire vršnjačke grupe. U tim slučajevima, druženje predstavlja svojevrsno udruživanje kako bi se izbegla samoća, ali takva povezanost ne mora nužno uključivati bliskost, poverenje ili dublju emotivnu vezu. Nasuprot tome, postoje i prijateljstva koja podrazumevaju snažno emocionalno ulaganje i međusobnu posvećenost.</w:t>
      </w:r>
    </w:p>
    <w:p w14:paraId="7074DDA8">
      <w:pPr>
        <w:spacing w:line="360" w:lineRule="auto"/>
        <w:jc w:val="both"/>
        <w:rPr>
          <w:rFonts w:ascii="Times New Roman" w:hAnsi="Times New Roman" w:cs="Times New Roman"/>
          <w:sz w:val="24"/>
        </w:rPr>
      </w:pPr>
      <w:r>
        <w:rPr>
          <w:rFonts w:ascii="Times New Roman" w:hAnsi="Times New Roman" w:cs="Times New Roman"/>
          <w:sz w:val="24"/>
        </w:rPr>
        <w:t>Na formiranje dečijih prijateljstava utiču i spoljašnji faktori. Roditelji mogu usmeravati odnose dece podstičući određena druženja, dok škola kroz organizaciju odeljenja, raspored sedenja ili namerno razdvajanje pojedine dece može oblikovati njihove međusobne interakcije. Tako svakodnevna blizina i učestalost kontakta značajno doprinose stvaranju i održavanju drugarskih veza.</w:t>
      </w:r>
    </w:p>
    <w:p w14:paraId="5FEB7F08">
      <w:pPr>
        <w:spacing w:line="360" w:lineRule="auto"/>
        <w:jc w:val="both"/>
        <w:rPr>
          <w:rFonts w:ascii="Times New Roman" w:hAnsi="Times New Roman" w:cs="Times New Roman"/>
          <w:sz w:val="24"/>
        </w:rPr>
      </w:pPr>
      <w:r>
        <w:rPr>
          <w:rFonts w:ascii="Times New Roman" w:hAnsi="Times New Roman" w:cs="Times New Roman"/>
          <w:sz w:val="24"/>
        </w:rPr>
        <w:t>Ipak, procena kvaliteta tih odnosa nije jednostavna. Iz Garvijeve analize razgovora vidimo da mlađa deca retko jasno definišu šta prijateljstvo znači, već se njihovo razumevanje može zaključiti iz ponašanja i interakcija zajedničke igre, deljenja, izbegavanja sukoba ili neverbalnih znakova poput bliskosti i udaljavanja. Dok se osnovni principi poput uzajamnosti i ljubaznosti pojavljuju u tim odnosima, oni za decu često ostaju implicitni. U ranom uzrastu naglasak je više na tome da dete ima prijatelje i bude deo grupe, nego na samom iskustvu i kvalitetu prijateljstva.</w:t>
      </w:r>
    </w:p>
    <w:p w14:paraId="096E708A">
      <w:pPr>
        <w:spacing w:line="360" w:lineRule="auto"/>
        <w:jc w:val="both"/>
        <w:rPr>
          <w:rFonts w:ascii="Times New Roman" w:hAnsi="Times New Roman" w:cs="Times New Roman"/>
          <w:sz w:val="24"/>
        </w:rPr>
      </w:pPr>
      <w:r>
        <w:rPr>
          <w:rFonts w:ascii="Times New Roman" w:hAnsi="Times New Roman" w:cs="Times New Roman"/>
          <w:sz w:val="24"/>
        </w:rPr>
        <w:t>U predškolskom uzrastu termin „drug/drugarica“ često se koristi, pa može delovati da su prijateljstva već jasno formirana. Međutim, bliža analiza pokazuje da deca ovaj pojam najčešće koriste u formi pitanja („Jel’ si mi drug?“), čime zapravo ne potvrđuju odnos, već ga ispituju. Ređe iznose čvrste tvrdnje, a još ređe govore o odnosima drugih. To ukazuje da „drugarstvo“ u ovom uzrastu nije stabilna kategorija, već promenljiva oznaka trenutne društvene pozicije.</w:t>
      </w:r>
    </w:p>
    <w:p w14:paraId="5CB9AA53">
      <w:pPr>
        <w:spacing w:line="360" w:lineRule="auto"/>
        <w:jc w:val="both"/>
        <w:rPr>
          <w:rFonts w:ascii="Times New Roman" w:hAnsi="Times New Roman" w:cs="Times New Roman"/>
          <w:sz w:val="24"/>
        </w:rPr>
      </w:pPr>
      <w:r>
        <w:rPr>
          <w:rFonts w:ascii="Times New Roman" w:hAnsi="Times New Roman" w:cs="Times New Roman"/>
          <w:sz w:val="24"/>
        </w:rPr>
        <w:t>Kod mlađe dece, biti drug često znači imati druga, odnosno potvrditi sopstveni društveni status. Pitanje „Jel’ si mi drug?“ više je usmereno na potvrdu sopstvene prihvaćenosti nego na uspostavljanje uzajamnog odnosa. Drugarstvo se tako pojavljuje kao način klasifikovanja i može trajati veoma kratko, u okviru jedne igre ili situacije.</w:t>
      </w:r>
    </w:p>
    <w:p w14:paraId="2E805F65">
      <w:pPr>
        <w:spacing w:line="360" w:lineRule="auto"/>
        <w:jc w:val="both"/>
        <w:rPr>
          <w:rFonts w:ascii="Times New Roman" w:hAnsi="Times New Roman" w:cs="Times New Roman"/>
          <w:sz w:val="24"/>
        </w:rPr>
      </w:pPr>
      <w:r>
        <w:rPr>
          <w:rFonts w:ascii="Times New Roman" w:hAnsi="Times New Roman" w:cs="Times New Roman"/>
          <w:sz w:val="24"/>
        </w:rPr>
        <w:t>To se vidi i u različitim svakodnevnim interakcijama:</w:t>
      </w:r>
    </w:p>
    <w:p w14:paraId="69474D73">
      <w:pPr>
        <w:spacing w:line="360" w:lineRule="auto"/>
        <w:rPr>
          <w:rFonts w:ascii="Times New Roman" w:hAnsi="Times New Roman" w:cs="Times New Roman"/>
          <w:i/>
          <w:sz w:val="24"/>
        </w:rPr>
      </w:pPr>
      <w:r>
        <w:rPr>
          <w:rFonts w:ascii="Times New Roman" w:hAnsi="Times New Roman" w:cs="Times New Roman"/>
          <w:i/>
          <w:sz w:val="24"/>
        </w:rPr>
        <w:t>Tobi i Džoel sede jedan pored drugog i sastavljaju slagalicu.</w:t>
      </w:r>
      <w:r>
        <w:rPr>
          <w:rFonts w:ascii="Times New Roman" w:hAnsi="Times New Roman" w:cs="Times New Roman"/>
          <w:i/>
          <w:sz w:val="24"/>
        </w:rPr>
        <w:br w:type="textWrapping"/>
      </w:r>
      <w:r>
        <w:rPr>
          <w:rFonts w:ascii="Times New Roman" w:hAnsi="Times New Roman" w:cs="Times New Roman"/>
          <w:i/>
          <w:sz w:val="24"/>
        </w:rPr>
        <w:t>DŽOEL: „Haj’mo dole.“</w:t>
      </w:r>
      <w:r>
        <w:rPr>
          <w:rFonts w:ascii="Times New Roman" w:hAnsi="Times New Roman" w:cs="Times New Roman"/>
          <w:i/>
          <w:sz w:val="24"/>
        </w:rPr>
        <w:br w:type="textWrapping"/>
      </w:r>
      <w:r>
        <w:rPr>
          <w:rFonts w:ascii="Times New Roman" w:hAnsi="Times New Roman" w:cs="Times New Roman"/>
          <w:i/>
          <w:sz w:val="24"/>
        </w:rPr>
        <w:t>TOBI: „Aha… mi smo drugovi, zar ne?“</w:t>
      </w:r>
    </w:p>
    <w:p w14:paraId="62169CFF">
      <w:pPr>
        <w:spacing w:line="360" w:lineRule="auto"/>
        <w:jc w:val="both"/>
        <w:rPr>
          <w:rFonts w:ascii="Times New Roman" w:hAnsi="Times New Roman" w:cs="Times New Roman"/>
          <w:sz w:val="24"/>
        </w:rPr>
      </w:pPr>
      <w:r>
        <w:rPr>
          <w:rFonts w:ascii="Times New Roman" w:hAnsi="Times New Roman" w:cs="Times New Roman"/>
          <w:sz w:val="24"/>
        </w:rPr>
        <w:t>Ovde Tobi Džoelov poziv tumači kao znak sopstvene prihvaćenosti i traži potvrdu da ima druga. Istovremeno pokazuje i početno razumevanje uzajamnosti, jer očekuje da odnos mora biti obostran. Dečija prijateljstva u ovom uzrastu su zato veoma promenljiva i zavise od konkretnih situacija i ponašanja. Deca procenjuju drugarstvo na osnovu toga da li se neko ponaša „drugarski“, pa se odnosi brzo uspostavljaju i prekidaju. Na primer:</w:t>
      </w:r>
    </w:p>
    <w:p w14:paraId="1994D4BC">
      <w:pPr>
        <w:spacing w:line="360" w:lineRule="auto"/>
        <w:jc w:val="both"/>
        <w:rPr>
          <w:rFonts w:ascii="Times New Roman" w:hAnsi="Times New Roman" w:cs="Times New Roman"/>
          <w:i/>
          <w:sz w:val="24"/>
        </w:rPr>
      </w:pPr>
      <w:r>
        <w:rPr>
          <w:rFonts w:ascii="Times New Roman" w:hAnsi="Times New Roman" w:cs="Times New Roman"/>
          <w:i/>
          <w:sz w:val="24"/>
        </w:rPr>
        <w:t>KONRAD: „Artur mi više nije drug. Ugrabio je trotinet.“</w:t>
      </w:r>
    </w:p>
    <w:p w14:paraId="403B667D">
      <w:pPr>
        <w:spacing w:line="360" w:lineRule="auto"/>
        <w:jc w:val="both"/>
        <w:rPr>
          <w:rFonts w:ascii="Times New Roman" w:hAnsi="Times New Roman" w:cs="Times New Roman"/>
          <w:sz w:val="24"/>
        </w:rPr>
      </w:pPr>
      <w:r>
        <w:rPr>
          <w:rFonts w:ascii="Times New Roman" w:hAnsi="Times New Roman" w:cs="Times New Roman"/>
          <w:sz w:val="24"/>
        </w:rPr>
        <w:t>Ovde se vidi da se prijateljstvo raskida na osnovu konkretnih postupaka, a ne dugoročnih odnosa.</w:t>
      </w:r>
    </w:p>
    <w:p w14:paraId="06A25461">
      <w:pPr>
        <w:spacing w:line="360" w:lineRule="auto"/>
        <w:jc w:val="both"/>
        <w:rPr>
          <w:rFonts w:ascii="Times New Roman" w:hAnsi="Times New Roman" w:cs="Times New Roman"/>
          <w:sz w:val="24"/>
        </w:rPr>
      </w:pPr>
      <w:r>
        <w:rPr>
          <w:rFonts w:ascii="Times New Roman" w:hAnsi="Times New Roman" w:cs="Times New Roman"/>
          <w:sz w:val="24"/>
        </w:rPr>
        <w:t>Mlađa deca retko otvoreno govore o sviđanju ili nesviđanju, već to pokazuju ponašanjem približavanjem, ignorisanjem ili fizičkom interakcijom. Ipak, ponekad se javljaju i eksplicitniji pokušaji potvrde odnosa:</w:t>
      </w:r>
    </w:p>
    <w:p w14:paraId="25B237F9">
      <w:pPr>
        <w:spacing w:line="360" w:lineRule="auto"/>
        <w:rPr>
          <w:rFonts w:ascii="Times New Roman" w:hAnsi="Times New Roman" w:cs="Times New Roman"/>
          <w:i/>
          <w:sz w:val="24"/>
        </w:rPr>
      </w:pPr>
      <w:r>
        <w:rPr>
          <w:rFonts w:ascii="Times New Roman" w:hAnsi="Times New Roman" w:cs="Times New Roman"/>
          <w:i/>
          <w:sz w:val="24"/>
        </w:rPr>
        <w:t>KONRAD: „Deni, tebi se sviđam, zar ne?“</w:t>
      </w:r>
      <w:r>
        <w:rPr>
          <w:rFonts w:ascii="Times New Roman" w:hAnsi="Times New Roman" w:cs="Times New Roman"/>
          <w:i/>
          <w:sz w:val="24"/>
        </w:rPr>
        <w:br w:type="textWrapping"/>
      </w:r>
      <w:r>
        <w:rPr>
          <w:rFonts w:ascii="Times New Roman" w:hAnsi="Times New Roman" w:cs="Times New Roman"/>
          <w:i/>
          <w:sz w:val="24"/>
        </w:rPr>
        <w:t>NIL: „Jel’ ti se sviđa Adam?“</w:t>
      </w:r>
      <w:r>
        <w:rPr>
          <w:rFonts w:ascii="Times New Roman" w:hAnsi="Times New Roman" w:cs="Times New Roman"/>
          <w:i/>
          <w:sz w:val="24"/>
        </w:rPr>
        <w:br w:type="textWrapping"/>
      </w:r>
      <w:r>
        <w:rPr>
          <w:rFonts w:ascii="Times New Roman" w:hAnsi="Times New Roman" w:cs="Times New Roman"/>
          <w:i/>
          <w:sz w:val="24"/>
        </w:rPr>
        <w:t>KONRAD: „Meni se sviđate Nil i ti.“</w:t>
      </w:r>
      <w:r>
        <w:rPr>
          <w:rFonts w:ascii="Times New Roman" w:hAnsi="Times New Roman" w:cs="Times New Roman"/>
          <w:i/>
          <w:sz w:val="24"/>
        </w:rPr>
        <w:br w:type="textWrapping"/>
      </w:r>
      <w:r>
        <w:rPr>
          <w:rFonts w:ascii="Times New Roman" w:hAnsi="Times New Roman" w:cs="Times New Roman"/>
          <w:i/>
          <w:sz w:val="24"/>
        </w:rPr>
        <w:t>NIL: „Video sam te u mom autobusu.“</w:t>
      </w:r>
      <w:r>
        <w:rPr>
          <w:rFonts w:ascii="Times New Roman" w:hAnsi="Times New Roman" w:cs="Times New Roman"/>
          <w:i/>
          <w:sz w:val="24"/>
        </w:rPr>
        <w:br w:type="textWrapping"/>
      </w:r>
      <w:r>
        <w:rPr>
          <w:rFonts w:ascii="Times New Roman" w:hAnsi="Times New Roman" w:cs="Times New Roman"/>
          <w:i/>
          <w:sz w:val="24"/>
        </w:rPr>
        <w:t>KONRAD: „Aha, video si me.“</w:t>
      </w:r>
    </w:p>
    <w:p w14:paraId="66508827">
      <w:pPr>
        <w:spacing w:line="360" w:lineRule="auto"/>
        <w:jc w:val="both"/>
        <w:rPr>
          <w:rFonts w:ascii="Times New Roman" w:hAnsi="Times New Roman" w:cs="Times New Roman"/>
          <w:sz w:val="24"/>
        </w:rPr>
      </w:pPr>
      <w:r>
        <w:rPr>
          <w:rFonts w:ascii="Times New Roman" w:hAnsi="Times New Roman" w:cs="Times New Roman"/>
          <w:sz w:val="24"/>
        </w:rPr>
        <w:t xml:space="preserve">Ovde se vidi koliko je deci važno da budu prepoznata i prihvaćena, ta potvrda od drugih jača njihov osećaj identiteta. Kako neka deca stiču više socijalnog iskustva, počinju da razvijaju stabilnije odnose i razumevanje trajnosti prijateljstva. </w:t>
      </w:r>
    </w:p>
    <w:p w14:paraId="7210C2EB">
      <w:pPr>
        <w:spacing w:line="360" w:lineRule="auto"/>
        <w:jc w:val="both"/>
        <w:rPr>
          <w:rFonts w:ascii="Times New Roman" w:hAnsi="Times New Roman" w:cs="Times New Roman"/>
          <w:sz w:val="24"/>
        </w:rPr>
      </w:pPr>
      <w:r>
        <w:rPr>
          <w:rFonts w:ascii="Times New Roman" w:hAnsi="Times New Roman" w:cs="Times New Roman"/>
          <w:sz w:val="24"/>
        </w:rPr>
        <w:t>Tada se javlja i svest o kontinuitetu odnosa, što pokazuje primer:</w:t>
      </w:r>
    </w:p>
    <w:p w14:paraId="2C1513C3">
      <w:pPr>
        <w:spacing w:line="360" w:lineRule="auto"/>
        <w:rPr>
          <w:rFonts w:ascii="Times New Roman" w:hAnsi="Times New Roman" w:cs="Times New Roman"/>
          <w:i/>
          <w:sz w:val="24"/>
        </w:rPr>
      </w:pPr>
      <w:r>
        <w:rPr>
          <w:rFonts w:ascii="Times New Roman" w:hAnsi="Times New Roman" w:cs="Times New Roman"/>
          <w:i/>
          <w:sz w:val="24"/>
        </w:rPr>
        <w:t>„Jel’ Džozef još uvek tvoj drug?“</w:t>
      </w:r>
    </w:p>
    <w:p w14:paraId="76396092">
      <w:pPr>
        <w:spacing w:line="360" w:lineRule="auto"/>
        <w:jc w:val="both"/>
        <w:rPr>
          <w:rFonts w:ascii="Times New Roman" w:hAnsi="Times New Roman" w:cs="Times New Roman"/>
          <w:sz w:val="24"/>
        </w:rPr>
      </w:pPr>
      <w:r>
        <w:rPr>
          <w:rFonts w:ascii="Times New Roman" w:hAnsi="Times New Roman" w:cs="Times New Roman"/>
          <w:sz w:val="24"/>
        </w:rPr>
        <w:t>Ovde „još uvek“ ukazuje na to da prijateljstvo počinje da se shvata kao nešto trajnije.</w:t>
      </w:r>
    </w:p>
    <w:p w14:paraId="774A567F">
      <w:pPr>
        <w:spacing w:line="360" w:lineRule="auto"/>
        <w:jc w:val="both"/>
        <w:rPr>
          <w:rFonts w:ascii="Times New Roman" w:hAnsi="Times New Roman" w:cs="Times New Roman"/>
          <w:sz w:val="24"/>
        </w:rPr>
      </w:pPr>
      <w:r>
        <w:rPr>
          <w:rFonts w:ascii="Times New Roman" w:hAnsi="Times New Roman" w:cs="Times New Roman"/>
          <w:sz w:val="24"/>
        </w:rPr>
        <w:t>Kod starije dece, prijateljstvo dobija dodatnu dimenziju, ono se ne samo doživljava, već i javno pokazuje kroz zajedničke aktivnosti, sličnosti i međusobno priznanje. Takođe, oni mogu da sagledaju odnos kroz vreme:</w:t>
      </w:r>
    </w:p>
    <w:p w14:paraId="088DBD61">
      <w:pPr>
        <w:spacing w:line="360" w:lineRule="auto"/>
        <w:rPr>
          <w:rFonts w:ascii="Times New Roman" w:hAnsi="Times New Roman" w:cs="Times New Roman"/>
          <w:i/>
          <w:sz w:val="24"/>
        </w:rPr>
      </w:pPr>
      <w:r>
        <w:rPr>
          <w:rFonts w:ascii="Times New Roman" w:hAnsi="Times New Roman" w:cs="Times New Roman"/>
          <w:i/>
          <w:sz w:val="24"/>
        </w:rPr>
        <w:t>ELISON: „Znači vas dvojica ste najbolji drugovi. Da li ste to oduvek bili?“</w:t>
      </w:r>
      <w:r>
        <w:rPr>
          <w:rFonts w:ascii="Times New Roman" w:hAnsi="Times New Roman" w:cs="Times New Roman"/>
          <w:i/>
          <w:sz w:val="24"/>
        </w:rPr>
        <w:br w:type="textWrapping"/>
      </w:r>
      <w:r>
        <w:rPr>
          <w:rFonts w:ascii="Times New Roman" w:hAnsi="Times New Roman" w:cs="Times New Roman"/>
          <w:i/>
          <w:sz w:val="24"/>
        </w:rPr>
        <w:t>SEMJUEL: „Počeli smo da se družimo u drugom“</w:t>
      </w:r>
      <w:r>
        <w:rPr>
          <w:rFonts w:ascii="Times New Roman" w:hAnsi="Times New Roman" w:cs="Times New Roman"/>
          <w:i/>
          <w:sz w:val="24"/>
        </w:rPr>
        <w:br w:type="textWrapping"/>
      </w:r>
      <w:r>
        <w:rPr>
          <w:rFonts w:ascii="Times New Roman" w:hAnsi="Times New Roman" w:cs="Times New Roman"/>
          <w:i/>
          <w:sz w:val="24"/>
        </w:rPr>
        <w:t>BOBI: „Ne, već u trećem razredu.“</w:t>
      </w:r>
      <w:r>
        <w:rPr>
          <w:rFonts w:ascii="Times New Roman" w:hAnsi="Times New Roman" w:cs="Times New Roman"/>
          <w:i/>
          <w:sz w:val="24"/>
        </w:rPr>
        <w:br w:type="textWrapping"/>
      </w:r>
      <w:r>
        <w:rPr>
          <w:rFonts w:ascii="Times New Roman" w:hAnsi="Times New Roman" w:cs="Times New Roman"/>
          <w:i/>
          <w:sz w:val="24"/>
        </w:rPr>
        <w:t>ELISON: „Znači drugovi ste dve godine?“</w:t>
      </w:r>
      <w:r>
        <w:rPr>
          <w:rFonts w:ascii="Times New Roman" w:hAnsi="Times New Roman" w:cs="Times New Roman"/>
          <w:i/>
          <w:sz w:val="24"/>
        </w:rPr>
        <w:br w:type="textWrapping"/>
      </w:r>
      <w:r>
        <w:rPr>
          <w:rFonts w:ascii="Times New Roman" w:hAnsi="Times New Roman" w:cs="Times New Roman"/>
          <w:i/>
          <w:sz w:val="24"/>
        </w:rPr>
        <w:t>SEMJUEL: „A on je imao jednog drugog druga ali se on odselio.“</w:t>
      </w:r>
    </w:p>
    <w:p w14:paraId="2E98551C">
      <w:pPr>
        <w:spacing w:line="360" w:lineRule="auto"/>
        <w:jc w:val="both"/>
        <w:rPr>
          <w:rFonts w:ascii="Times New Roman" w:hAnsi="Times New Roman" w:cs="Times New Roman"/>
          <w:sz w:val="24"/>
        </w:rPr>
      </w:pPr>
      <w:r>
        <w:rPr>
          <w:rFonts w:ascii="Times New Roman" w:hAnsi="Times New Roman" w:cs="Times New Roman"/>
          <w:sz w:val="24"/>
        </w:rPr>
        <w:t>Ovaj primer pokazuje da starija deca uvode trajnost kao važnu karakteristiku prijateljstva.</w:t>
      </w:r>
    </w:p>
    <w:p w14:paraId="6CA76A4A">
      <w:pPr>
        <w:spacing w:line="360" w:lineRule="auto"/>
        <w:jc w:val="both"/>
        <w:rPr>
          <w:rFonts w:ascii="Times New Roman" w:hAnsi="Times New Roman" w:cs="Times New Roman"/>
          <w:sz w:val="24"/>
        </w:rPr>
      </w:pPr>
      <w:r>
        <w:rPr>
          <w:rFonts w:ascii="Times New Roman" w:hAnsi="Times New Roman" w:cs="Times New Roman"/>
          <w:sz w:val="24"/>
        </w:rPr>
        <w:t>Na kraju, iako uzrast ima određeni uticaj, razvoj razumevanja prijateljstva ne odvija se linearno. Deca istovremeno mogu imati različite vrste odnosa sa različitim vršnjacima. Zato se značenja prijateljstva pre svega oblikuju kroz konkretna društvena iskustva u kojem deca odrastaju.</w:t>
      </w:r>
      <w:r>
        <w:t xml:space="preserve"> </w:t>
      </w:r>
      <w:r>
        <w:rPr>
          <w:rFonts w:ascii="Times New Roman" w:hAnsi="Times New Roman" w:cs="Times New Roman"/>
          <w:sz w:val="24"/>
        </w:rPr>
        <w:t>To ukazuje da društveni kontekst i interakcije imaju veći uticaj na oblikovanje njihovog shvatanja prijateljstva nego sam uzrast.</w:t>
      </w:r>
    </w:p>
    <w:p w14:paraId="4A17E138">
      <w:pPr>
        <w:spacing w:line="360" w:lineRule="auto"/>
        <w:jc w:val="both"/>
        <w:rPr>
          <w:rFonts w:ascii="Times New Roman" w:hAnsi="Times New Roman" w:cs="Times New Roman"/>
          <w:sz w:val="24"/>
          <w:u w:val="single"/>
        </w:rPr>
      </w:pPr>
      <w:r>
        <w:rPr>
          <w:rFonts w:ascii="Times New Roman" w:hAnsi="Times New Roman" w:cs="Times New Roman"/>
          <w:sz w:val="24"/>
          <w:u w:val="single"/>
        </w:rPr>
        <w:t>Drugarstva određena rodom: doživljaj drugarstva</w:t>
      </w:r>
    </w:p>
    <w:p w14:paraId="0B865A7F">
      <w:pPr>
        <w:spacing w:line="360" w:lineRule="auto"/>
        <w:jc w:val="both"/>
        <w:rPr>
          <w:rFonts w:ascii="Times New Roman" w:hAnsi="Times New Roman" w:cs="Times New Roman"/>
          <w:sz w:val="24"/>
        </w:rPr>
      </w:pPr>
      <w:r>
        <w:rPr>
          <w:rFonts w:ascii="Times New Roman" w:hAnsi="Times New Roman" w:cs="Times New Roman"/>
          <w:sz w:val="24"/>
        </w:rPr>
        <w:t>U dečijim odnosima veliku ulogu ima moć da se neko uključi ili isključi iz drugarstva, da se neko imenuje kao „drug“ ili ignoriše. Deca kroz takve postupke utiču jedni na druge, koriste pretnje ili privremeno prekidaju odnos kako bi regulisala ponašanje. Time drugarstvo postaje i sredstvo uspostavljanja moći, ali i način kroz koji deca međusobno dodeljuju identitete. Zbog toga su ovi odnosi često emocionalno intenzivni.</w:t>
      </w:r>
    </w:p>
    <w:p w14:paraId="0903105C">
      <w:pPr>
        <w:spacing w:line="360" w:lineRule="auto"/>
        <w:jc w:val="both"/>
        <w:rPr>
          <w:rFonts w:ascii="Times New Roman" w:hAnsi="Times New Roman" w:cs="Times New Roman"/>
          <w:sz w:val="24"/>
        </w:rPr>
      </w:pPr>
      <w:r>
        <w:rPr>
          <w:rFonts w:ascii="Times New Roman" w:hAnsi="Times New Roman" w:cs="Times New Roman"/>
          <w:sz w:val="24"/>
        </w:rPr>
        <w:t>Kako deca odrastaju, sve više postaju svesna rodnih razlika, što se odražava i na njihove obrasce prijateljstva. Iako mlađa deca lako učestvuju u zajedničkim igrama bez obzira na pol, od oko šest ili sedam godina dolazi do jasnijeg razdvajanja dečaka i devojčica. Taj proces utiče i na način formiranja drugarstava.</w:t>
      </w:r>
    </w:p>
    <w:p w14:paraId="1B17331B">
      <w:pPr>
        <w:spacing w:line="360" w:lineRule="auto"/>
        <w:jc w:val="both"/>
        <w:rPr>
          <w:rFonts w:ascii="Times New Roman" w:hAnsi="Times New Roman" w:cs="Times New Roman"/>
          <w:sz w:val="24"/>
        </w:rPr>
      </w:pPr>
      <w:r>
        <w:rPr>
          <w:rFonts w:ascii="Times New Roman" w:hAnsi="Times New Roman" w:cs="Times New Roman"/>
          <w:sz w:val="24"/>
        </w:rPr>
        <w:t>Kod devojčica, prijateljstva su najčešće bliska, zatvorenija i zasnovana na snažnoj emocionalnoj povezanosti. Njihovi odnosi često imaju oblik dijadnih veza (u paru), uz izraženu posvećenost i međusobnu zavisnost. Istovremeno, kroz takve odnose devojčice uče da kombinuju brigu i kontrolu, briga za drugu osobu može biti i način upravljanja odnosom. Ova dinamika se vidi i u situacijama gde starije devojčice preuzimaju ulogu „negovateljica“ mlađih, čime potvrđuju i svoj društveni status.</w:t>
      </w:r>
    </w:p>
    <w:p w14:paraId="2CF6CB54">
      <w:pPr>
        <w:spacing w:line="360" w:lineRule="auto"/>
        <w:jc w:val="both"/>
        <w:rPr>
          <w:rFonts w:ascii="Times New Roman" w:hAnsi="Times New Roman" w:cs="Times New Roman"/>
          <w:sz w:val="24"/>
        </w:rPr>
      </w:pPr>
      <w:r>
        <w:rPr>
          <w:rFonts w:ascii="Times New Roman" w:hAnsi="Times New Roman" w:cs="Times New Roman"/>
          <w:sz w:val="24"/>
        </w:rPr>
        <w:t>Nasuprot tome, kod dečaka su prijateljstva češće organizovana u šire grupe i zasnovana na zajedničkim aktivnostima, poput igre ili takmičenja. Njihovi odnosi su u javnosti manje emotivno izraženi, a bliskost se ređe otvoreno pokazuje, jer takvo ponašanje može biti predmet zadirkivanja. Iako i dečaci imaju bliska prijateljstva, ona se češće zadržavaju u privatnoj sferi.</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E9"/>
    <w:rsid w:val="00125FC0"/>
    <w:rsid w:val="001B7A1C"/>
    <w:rsid w:val="003B1C7D"/>
    <w:rsid w:val="006A4F1E"/>
    <w:rsid w:val="008355F2"/>
    <w:rsid w:val="00866AE9"/>
    <w:rsid w:val="008F772C"/>
    <w:rsid w:val="00B637D9"/>
    <w:rsid w:val="36F020DA"/>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r-Latn-R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1772</Words>
  <Characters>10102</Characters>
  <Lines>84</Lines>
  <Paragraphs>23</Paragraphs>
  <TotalTime>2809</TotalTime>
  <ScaleCrop>false</ScaleCrop>
  <LinksUpToDate>false</LinksUpToDate>
  <CharactersWithSpaces>11851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2026-03-28T11:39:00Z</dcterms:created>
  <dc:creator>Katarina</dc:creator>
  <cp:lastModifiedBy>Dell</cp:lastModifiedBy>
  <dcterms:modified xsi:type="dcterms:W3CDTF">2026-03-30T18:07:28Z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6A564F7777524BEB9E3BAFEC54B686C9_13</vt:lpwstr>
  </property>
</Properties>
</file>