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BBA" w:rsidRPr="002A249B" w:rsidRDefault="00080BBA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Univerzitet u Beogradu – Filozofski fakultet</w:t>
      </w:r>
    </w:p>
    <w:p w:rsidR="00080BBA" w:rsidRPr="002A249B" w:rsidRDefault="00080BBA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Odeljenje za etnologiju i antropologiju</w:t>
      </w:r>
    </w:p>
    <w:p w:rsidR="00CE3993" w:rsidRPr="002A249B" w:rsidRDefault="00080BBA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Uvod u metodologiju društveno-humanističkih nauka</w:t>
      </w:r>
    </w:p>
    <w:p w:rsidR="00080BBA" w:rsidRPr="002A249B" w:rsidRDefault="00080BBA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Januar 2024.</w:t>
      </w:r>
    </w:p>
    <w:p w:rsidR="007357BA" w:rsidRPr="002A249B" w:rsidRDefault="007357BA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Sala 508, 15.01. u 11h</w:t>
      </w:r>
    </w:p>
    <w:p w:rsidR="00080BBA" w:rsidRPr="002A249B" w:rsidRDefault="00080BBA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080BBA" w:rsidRPr="002A249B" w:rsidRDefault="00080BBA" w:rsidP="002C325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TEST</w:t>
      </w:r>
    </w:p>
    <w:p w:rsidR="00080BBA" w:rsidRPr="002A249B" w:rsidRDefault="00080BBA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94599F" w:rsidRPr="002A249B" w:rsidRDefault="002C325D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O</w:t>
      </w:r>
      <w:r w:rsidR="00080BBA" w:rsidRPr="002A249B">
        <w:rPr>
          <w:rFonts w:ascii="Times New Roman" w:hAnsi="Times New Roman" w:cs="Times New Roman"/>
          <w:sz w:val="24"/>
          <w:szCs w:val="24"/>
          <w:lang w:val="sr-Latn-RS"/>
        </w:rPr>
        <w:t>vaj test sadrži 35 pitanja</w:t>
      </w:r>
      <w:r w:rsidR="002C3561" w:rsidRPr="002A249B">
        <w:rPr>
          <w:rFonts w:ascii="Times New Roman" w:hAnsi="Times New Roman" w:cs="Times New Roman"/>
          <w:sz w:val="24"/>
          <w:szCs w:val="24"/>
          <w:lang w:val="sr-Latn-RS"/>
        </w:rPr>
        <w:t xml:space="preserve"> sa 4 ponuđena odgovor</w:t>
      </w:r>
      <w:r w:rsidR="0094599F" w:rsidRPr="002A249B">
        <w:rPr>
          <w:rFonts w:ascii="Times New Roman" w:hAnsi="Times New Roman" w:cs="Times New Roman"/>
          <w:sz w:val="24"/>
          <w:szCs w:val="24"/>
          <w:lang w:val="sr-Latn-RS"/>
        </w:rPr>
        <w:t>a od kojih je s</w:t>
      </w:r>
      <w:r w:rsidR="002C3561" w:rsidRPr="002A249B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94599F" w:rsidRPr="002A249B">
        <w:rPr>
          <w:rFonts w:ascii="Times New Roman" w:hAnsi="Times New Roman" w:cs="Times New Roman"/>
          <w:sz w:val="24"/>
          <w:szCs w:val="24"/>
          <w:lang w:val="sr-Latn-RS"/>
        </w:rPr>
        <w:t>mo jed</w:t>
      </w:r>
      <w:r w:rsidR="002C3561" w:rsidRPr="002A249B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94599F" w:rsidRPr="002A249B">
        <w:rPr>
          <w:rFonts w:ascii="Times New Roman" w:hAnsi="Times New Roman" w:cs="Times New Roman"/>
          <w:sz w:val="24"/>
          <w:szCs w:val="24"/>
          <w:lang w:val="sr-Latn-RS"/>
        </w:rPr>
        <w:t>n</w:t>
      </w:r>
      <w:r w:rsidR="002C3561" w:rsidRPr="002A249B">
        <w:rPr>
          <w:rFonts w:ascii="Times New Roman" w:hAnsi="Times New Roman" w:cs="Times New Roman"/>
          <w:sz w:val="24"/>
          <w:szCs w:val="24"/>
          <w:lang w:val="sr-Latn-RS"/>
        </w:rPr>
        <w:t xml:space="preserve"> tačan.</w:t>
      </w:r>
      <w:r w:rsidRPr="002A249B">
        <w:rPr>
          <w:rFonts w:ascii="Times New Roman" w:hAnsi="Times New Roman" w:cs="Times New Roman"/>
          <w:sz w:val="24"/>
          <w:szCs w:val="24"/>
          <w:lang w:val="sr-Latn-RS"/>
        </w:rPr>
        <w:t xml:space="preserve"> Od</w:t>
      </w:r>
      <w:r w:rsidR="00080BBA" w:rsidRPr="002A249B">
        <w:rPr>
          <w:rFonts w:ascii="Times New Roman" w:hAnsi="Times New Roman" w:cs="Times New Roman"/>
          <w:sz w:val="24"/>
          <w:szCs w:val="24"/>
          <w:lang w:val="sr-Latn-RS"/>
        </w:rPr>
        <w:t>g</w:t>
      </w:r>
      <w:r w:rsidRPr="002A249B">
        <w:rPr>
          <w:rFonts w:ascii="Times New Roman" w:hAnsi="Times New Roman" w:cs="Times New Roman"/>
          <w:sz w:val="24"/>
          <w:szCs w:val="24"/>
          <w:lang w:val="sr-Latn-RS"/>
        </w:rPr>
        <w:t>o</w:t>
      </w:r>
      <w:r w:rsidR="00080BBA" w:rsidRPr="002A249B">
        <w:rPr>
          <w:rFonts w:ascii="Times New Roman" w:hAnsi="Times New Roman" w:cs="Times New Roman"/>
          <w:sz w:val="24"/>
          <w:szCs w:val="24"/>
          <w:lang w:val="sr-Latn-RS"/>
        </w:rPr>
        <w:t xml:space="preserve">vor na svako pitanje „vredi“ 2 poena (maksimalno 70). Imate </w:t>
      </w:r>
      <w:r w:rsidR="0094599F" w:rsidRPr="002A249B">
        <w:rPr>
          <w:rFonts w:ascii="Times New Roman" w:hAnsi="Times New Roman" w:cs="Times New Roman"/>
          <w:sz w:val="24"/>
          <w:szCs w:val="24"/>
          <w:lang w:val="sr-Latn-RS"/>
        </w:rPr>
        <w:t>7</w:t>
      </w:r>
      <w:r w:rsidR="00080BBA" w:rsidRPr="002A249B">
        <w:rPr>
          <w:rFonts w:ascii="Times New Roman" w:hAnsi="Times New Roman" w:cs="Times New Roman"/>
          <w:sz w:val="24"/>
          <w:szCs w:val="24"/>
          <w:lang w:val="sr-Latn-RS"/>
        </w:rPr>
        <w:t>0 do minuta da na njih odgovorite.</w:t>
      </w:r>
      <w:r w:rsidR="005A30ED" w:rsidRPr="002A249B">
        <w:rPr>
          <w:rFonts w:ascii="Times New Roman" w:hAnsi="Times New Roman" w:cs="Times New Roman"/>
          <w:sz w:val="24"/>
          <w:szCs w:val="24"/>
          <w:lang w:val="sr-Latn-RS"/>
        </w:rPr>
        <w:t xml:space="preserve"> Predlažem da pažljivo pročitate sv</w:t>
      </w:r>
      <w:r w:rsidR="00080BBA" w:rsidRPr="002A249B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5A30ED" w:rsidRPr="002A249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80BBA" w:rsidRPr="002A249B">
        <w:rPr>
          <w:rFonts w:ascii="Times New Roman" w:hAnsi="Times New Roman" w:cs="Times New Roman"/>
          <w:sz w:val="24"/>
          <w:szCs w:val="24"/>
          <w:lang w:val="sr-Latn-RS"/>
        </w:rPr>
        <w:t>pitanja i prvo odgovorite na ona za koja ste sigurni da na njih znate odgovor. Koristite hemijsku olovku i nemojte zaokruživati više od jednog odgovora</w:t>
      </w:r>
      <w:r w:rsidR="0094599F" w:rsidRPr="002A249B">
        <w:rPr>
          <w:rFonts w:ascii="Times New Roman" w:hAnsi="Times New Roman" w:cs="Times New Roman"/>
          <w:sz w:val="24"/>
          <w:szCs w:val="24"/>
          <w:lang w:val="sr-Latn-RS"/>
        </w:rPr>
        <w:t xml:space="preserve"> (ti odgovori ne mogu bi</w:t>
      </w:r>
      <w:r w:rsidR="00080BBA" w:rsidRPr="002A249B">
        <w:rPr>
          <w:rFonts w:ascii="Times New Roman" w:hAnsi="Times New Roman" w:cs="Times New Roman"/>
          <w:sz w:val="24"/>
          <w:szCs w:val="24"/>
          <w:lang w:val="sr-Latn-RS"/>
        </w:rPr>
        <w:t>t</w:t>
      </w:r>
      <w:r w:rsidRPr="002A249B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080BBA" w:rsidRPr="002A249B">
        <w:rPr>
          <w:rFonts w:ascii="Times New Roman" w:hAnsi="Times New Roman" w:cs="Times New Roman"/>
          <w:sz w:val="24"/>
          <w:szCs w:val="24"/>
          <w:lang w:val="sr-Latn-RS"/>
        </w:rPr>
        <w:t xml:space="preserve"> priznati </w:t>
      </w:r>
      <w:r w:rsidR="00C37D26" w:rsidRPr="002A249B">
        <w:rPr>
          <w:rFonts w:ascii="Times New Roman" w:hAnsi="Times New Roman" w:cs="Times New Roman"/>
          <w:sz w:val="24"/>
          <w:szCs w:val="24"/>
          <w:lang w:val="sr-Latn-RS"/>
        </w:rPr>
        <w:t xml:space="preserve">– </w:t>
      </w:r>
      <w:r w:rsidR="00080BBA" w:rsidRPr="002A249B">
        <w:rPr>
          <w:rFonts w:ascii="Times New Roman" w:hAnsi="Times New Roman" w:cs="Times New Roman"/>
          <w:sz w:val="24"/>
          <w:szCs w:val="24"/>
          <w:lang w:val="sr-Latn-RS"/>
        </w:rPr>
        <w:t>ispitna</w:t>
      </w:r>
      <w:r w:rsidR="00C37D26" w:rsidRPr="002A249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80BBA" w:rsidRPr="002A249B">
        <w:rPr>
          <w:rFonts w:ascii="Times New Roman" w:hAnsi="Times New Roman" w:cs="Times New Roman"/>
          <w:sz w:val="24"/>
          <w:szCs w:val="24"/>
          <w:lang w:val="sr-Latn-RS"/>
        </w:rPr>
        <w:t>dokumentacija se čuva do kraja akademske godine).</w:t>
      </w:r>
      <w:r w:rsidR="005A30ED" w:rsidRPr="002A249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5A30ED" w:rsidRPr="002A249B" w:rsidRDefault="005A30ED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Na ovom testu nema negativnih poena.</w:t>
      </w:r>
      <w:r w:rsidR="007357BA" w:rsidRPr="002A249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37D26" w:rsidRPr="002A249B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="0094599F" w:rsidRPr="002A249B">
        <w:rPr>
          <w:rFonts w:ascii="Times New Roman" w:hAnsi="Times New Roman" w:cs="Times New Roman"/>
          <w:sz w:val="24"/>
          <w:szCs w:val="24"/>
          <w:lang w:val="sr-Latn-RS"/>
        </w:rPr>
        <w:t>p</w:t>
      </w:r>
      <w:r w:rsidR="00C37D26" w:rsidRPr="002A249B">
        <w:rPr>
          <w:rFonts w:ascii="Times New Roman" w:hAnsi="Times New Roman" w:cs="Times New Roman"/>
          <w:sz w:val="24"/>
          <w:szCs w:val="24"/>
          <w:lang w:val="sr-Latn-RS"/>
        </w:rPr>
        <w:t xml:space="preserve">išite ime i prezime, kao i broj indeksa, </w:t>
      </w:r>
      <w:r w:rsidR="002C325D" w:rsidRPr="002A249B">
        <w:rPr>
          <w:rFonts w:ascii="Times New Roman" w:hAnsi="Times New Roman" w:cs="Times New Roman"/>
          <w:sz w:val="24"/>
          <w:szCs w:val="24"/>
          <w:lang w:val="sr-Latn-RS"/>
        </w:rPr>
        <w:t>u gornjem desnom uglu</w:t>
      </w:r>
      <w:r w:rsidR="00C37D26" w:rsidRPr="002A249B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7357BA" w:rsidRPr="002A249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80BBA" w:rsidRPr="002A249B">
        <w:rPr>
          <w:rFonts w:ascii="Times New Roman" w:hAnsi="Times New Roman" w:cs="Times New Roman"/>
          <w:sz w:val="24"/>
          <w:szCs w:val="24"/>
          <w:lang w:val="sr-Latn-RS"/>
        </w:rPr>
        <w:t>Molim vas da isključite i sklonite svoje mobilne telefone</w:t>
      </w:r>
      <w:r w:rsidRPr="002A249B">
        <w:rPr>
          <w:rFonts w:ascii="Times New Roman" w:hAnsi="Times New Roman" w:cs="Times New Roman"/>
          <w:sz w:val="24"/>
          <w:szCs w:val="24"/>
          <w:lang w:val="sr-Latn-RS"/>
        </w:rPr>
        <w:t>, kao</w:t>
      </w:r>
      <w:r w:rsidR="00080BBA" w:rsidRPr="002A249B">
        <w:rPr>
          <w:rFonts w:ascii="Times New Roman" w:hAnsi="Times New Roman" w:cs="Times New Roman"/>
          <w:sz w:val="24"/>
          <w:szCs w:val="24"/>
          <w:lang w:val="sr-Latn-RS"/>
        </w:rPr>
        <w:t xml:space="preserve"> i sve druge stvari. </w:t>
      </w:r>
    </w:p>
    <w:p w:rsidR="00080BBA" w:rsidRPr="002A249B" w:rsidRDefault="00080BBA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Prepisivanje nije dozvoljeno.</w:t>
      </w:r>
      <w:r w:rsidR="002C325D" w:rsidRPr="002A249B">
        <w:rPr>
          <w:rFonts w:ascii="Times New Roman" w:hAnsi="Times New Roman" w:cs="Times New Roman"/>
          <w:sz w:val="24"/>
          <w:szCs w:val="24"/>
          <w:lang w:val="sr-Latn-RS"/>
        </w:rPr>
        <w:t xml:space="preserve"> Ukoliko</w:t>
      </w:r>
      <w:r w:rsidR="005A30ED" w:rsidRPr="002A249B">
        <w:rPr>
          <w:rFonts w:ascii="Times New Roman" w:hAnsi="Times New Roman" w:cs="Times New Roman"/>
          <w:sz w:val="24"/>
          <w:szCs w:val="24"/>
          <w:lang w:val="sr-Latn-RS"/>
        </w:rPr>
        <w:t xml:space="preserve"> vas zateknem da prepisujete bićete isključeni sa ispita.</w:t>
      </w:r>
    </w:p>
    <w:p w:rsidR="007357BA" w:rsidRPr="002A249B" w:rsidRDefault="007357BA" w:rsidP="002C325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b/>
          <w:sz w:val="24"/>
          <w:szCs w:val="24"/>
          <w:lang w:val="sr-Latn-RS"/>
        </w:rPr>
        <w:t>UPIS OCENA JE NEPOSREDNO NAKON TESTA I PREGLEDANJA, OKO 13.30h. Ostanite radi upisa ili ostavite indeks osobi od poverenja (ukoliko morate da idete).</w:t>
      </w:r>
    </w:p>
    <w:p w:rsidR="00080BBA" w:rsidRPr="002A249B" w:rsidRDefault="00080BBA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 xml:space="preserve">Srećno! </w:t>
      </w:r>
    </w:p>
    <w:p w:rsidR="00DD61FF" w:rsidRPr="002A249B" w:rsidRDefault="00DD61FF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5A30ED" w:rsidRPr="002A249B" w:rsidRDefault="005A30ED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1) Tradicionalna metodologija ograničava se na:</w:t>
      </w:r>
    </w:p>
    <w:p w:rsidR="005A30ED" w:rsidRPr="002A249B" w:rsidRDefault="005A30ED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a) logičku i epistemološku analizu naučne prakse radi normiranja istraživanja</w:t>
      </w:r>
    </w:p>
    <w:p w:rsidR="005A30ED" w:rsidRPr="002A249B" w:rsidRDefault="005A30ED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b) preispitivanje realnosti</w:t>
      </w:r>
    </w:p>
    <w:p w:rsidR="005A30ED" w:rsidRPr="002A249B" w:rsidRDefault="005A30ED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c) politiku znanja</w:t>
      </w:r>
    </w:p>
    <w:p w:rsidR="005A30ED" w:rsidRPr="002A249B" w:rsidRDefault="005A30ED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d) etiku istraživanja</w:t>
      </w:r>
    </w:p>
    <w:p w:rsidR="005A30ED" w:rsidRPr="002A249B" w:rsidRDefault="005A30ED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5A30ED" w:rsidRPr="002A249B" w:rsidRDefault="005A30ED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2) Solipsizam je:</w:t>
      </w:r>
    </w:p>
    <w:p w:rsidR="005A30ED" w:rsidRPr="002A249B" w:rsidRDefault="005A30ED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a) jaka verzija subjektivnog idealizma, koja negira mogućnost saznanja izvan subjektivnog iskustva</w:t>
      </w:r>
    </w:p>
    <w:p w:rsidR="005A30ED" w:rsidRPr="002A249B" w:rsidRDefault="005A30ED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b) osnovni metod hemije</w:t>
      </w:r>
    </w:p>
    <w:p w:rsidR="005A30ED" w:rsidRPr="002A249B" w:rsidRDefault="005A30ED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c) osnovni metod antropologije</w:t>
      </w:r>
    </w:p>
    <w:p w:rsidR="005A30ED" w:rsidRPr="002A249B" w:rsidRDefault="005A30ED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d) jaka verzija fizikalizma, koja tvrdi da je celokupno znanje u genima</w:t>
      </w:r>
    </w:p>
    <w:p w:rsidR="005A30ED" w:rsidRPr="002A249B" w:rsidRDefault="005A30ED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4C28D9" w:rsidRPr="002A249B" w:rsidRDefault="004C28D9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 xml:space="preserve">3) </w:t>
      </w:r>
      <w:r w:rsidR="00C37D26" w:rsidRPr="002A249B">
        <w:rPr>
          <w:rFonts w:ascii="Times New Roman" w:eastAsia="MinionPro-Regular" w:hAnsi="Times New Roman" w:cs="Times New Roman"/>
          <w:sz w:val="24"/>
          <w:szCs w:val="24"/>
          <w:lang w:val="sr-Latn-RS"/>
        </w:rPr>
        <w:t>Opštost, objektivnost, sistematičnost, preciznost, pouzdanost I proverljivost su:</w:t>
      </w:r>
    </w:p>
    <w:p w:rsidR="004C28D9" w:rsidRPr="002A249B" w:rsidRDefault="004C28D9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 xml:space="preserve">a) </w:t>
      </w:r>
      <w:r w:rsidR="00C37D26" w:rsidRPr="002A249B">
        <w:rPr>
          <w:rFonts w:ascii="Times New Roman" w:hAnsi="Times New Roman" w:cs="Times New Roman"/>
          <w:sz w:val="24"/>
          <w:szCs w:val="24"/>
          <w:lang w:val="sr-Latn-RS"/>
        </w:rPr>
        <w:t>epistemološki principi</w:t>
      </w:r>
    </w:p>
    <w:p w:rsidR="004C28D9" w:rsidRPr="002A249B" w:rsidRDefault="004C28D9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 xml:space="preserve">b) </w:t>
      </w:r>
      <w:r w:rsidR="00C37D26" w:rsidRPr="002A249B">
        <w:rPr>
          <w:rFonts w:ascii="Times New Roman" w:hAnsi="Times New Roman" w:cs="Times New Roman"/>
          <w:sz w:val="24"/>
          <w:szCs w:val="24"/>
          <w:lang w:val="sr-Latn-RS"/>
        </w:rPr>
        <w:t>etički principi</w:t>
      </w:r>
    </w:p>
    <w:p w:rsidR="004C28D9" w:rsidRPr="002A249B" w:rsidRDefault="004C28D9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c)</w:t>
      </w:r>
      <w:r w:rsidR="00C37D26" w:rsidRPr="002A249B">
        <w:rPr>
          <w:rFonts w:ascii="Times New Roman" w:hAnsi="Times New Roman" w:cs="Times New Roman"/>
          <w:sz w:val="24"/>
          <w:szCs w:val="24"/>
          <w:lang w:val="sr-Latn-RS"/>
        </w:rPr>
        <w:t xml:space="preserve"> metafizički principi</w:t>
      </w:r>
    </w:p>
    <w:p w:rsidR="004C28D9" w:rsidRPr="002A249B" w:rsidRDefault="004C28D9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 xml:space="preserve">d) </w:t>
      </w:r>
      <w:r w:rsidR="00C37D26" w:rsidRPr="002A249B">
        <w:rPr>
          <w:rFonts w:ascii="Times New Roman" w:hAnsi="Times New Roman" w:cs="Times New Roman"/>
          <w:sz w:val="24"/>
          <w:szCs w:val="24"/>
          <w:lang w:val="sr-Latn-RS"/>
        </w:rPr>
        <w:t>estetički principi</w:t>
      </w:r>
    </w:p>
    <w:p w:rsidR="002C325D" w:rsidRPr="002A249B" w:rsidRDefault="002C325D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5A30ED" w:rsidRPr="002A249B" w:rsidRDefault="005A30ED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4) Vrednovanje drugih ljudi sa naše tačke gledišta i opisivanje njihove kulture našim pojmovima naziva se :</w:t>
      </w:r>
    </w:p>
    <w:p w:rsidR="005A30ED" w:rsidRPr="002A249B" w:rsidRDefault="005A30ED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a) etnocentrizam</w:t>
      </w:r>
    </w:p>
    <w:p w:rsidR="005A30ED" w:rsidRPr="002A249B" w:rsidRDefault="005A30ED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b) kosmopolitizam</w:t>
      </w:r>
    </w:p>
    <w:p w:rsidR="005A30ED" w:rsidRPr="002A249B" w:rsidRDefault="005A30ED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c) kognitivizam</w:t>
      </w:r>
    </w:p>
    <w:p w:rsidR="005A30ED" w:rsidRPr="002A249B" w:rsidRDefault="005A30ED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d) elitizam</w:t>
      </w:r>
    </w:p>
    <w:p w:rsidR="005A30ED" w:rsidRPr="002A249B" w:rsidRDefault="005A30ED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2C325D" w:rsidRPr="002A249B" w:rsidRDefault="002C325D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62560F" w:rsidRPr="002A249B" w:rsidRDefault="0062560F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 xml:space="preserve">5) </w:t>
      </w:r>
      <w:r w:rsidR="0094599F" w:rsidRPr="002A249B">
        <w:rPr>
          <w:rFonts w:ascii="Times New Roman" w:hAnsi="Times New Roman" w:cs="Times New Roman"/>
          <w:sz w:val="24"/>
          <w:szCs w:val="24"/>
          <w:lang w:val="sr-Latn-RS"/>
        </w:rPr>
        <w:t>Neoscijentisti ne prihvataju da nauka može biti:</w:t>
      </w:r>
    </w:p>
    <w:p w:rsidR="0094599F" w:rsidRPr="002A249B" w:rsidRDefault="0094599F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a) objektivna</w:t>
      </w:r>
    </w:p>
    <w:p w:rsidR="0094599F" w:rsidRPr="002A249B" w:rsidRDefault="0094599F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 xml:space="preserve">b) </w:t>
      </w:r>
      <w:r w:rsidR="00757071" w:rsidRPr="002A249B">
        <w:rPr>
          <w:rFonts w:ascii="Times New Roman" w:hAnsi="Times New Roman" w:cs="Times New Roman"/>
          <w:sz w:val="24"/>
          <w:szCs w:val="24"/>
          <w:lang w:val="sr-Latn-RS"/>
        </w:rPr>
        <w:t>sistematična</w:t>
      </w:r>
    </w:p>
    <w:p w:rsidR="0094599F" w:rsidRPr="002A249B" w:rsidRDefault="0094599F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c) pristrasna</w:t>
      </w:r>
    </w:p>
    <w:p w:rsidR="0094599F" w:rsidRPr="002A249B" w:rsidRDefault="0094599F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 xml:space="preserve">d) </w:t>
      </w:r>
      <w:r w:rsidR="00757071" w:rsidRPr="002A249B">
        <w:rPr>
          <w:rFonts w:ascii="Times New Roman" w:hAnsi="Times New Roman" w:cs="Times New Roman"/>
          <w:sz w:val="24"/>
          <w:szCs w:val="24"/>
          <w:lang w:val="sr-Latn-RS"/>
        </w:rPr>
        <w:t>pouzdana</w:t>
      </w:r>
    </w:p>
    <w:p w:rsidR="0062560F" w:rsidRPr="002A249B" w:rsidRDefault="0062560F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5A30ED" w:rsidRPr="002A249B" w:rsidRDefault="005A30ED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 xml:space="preserve">6) </w:t>
      </w:r>
      <w:r w:rsidR="00FF7077" w:rsidRPr="002A249B">
        <w:rPr>
          <w:rFonts w:ascii="Times New Roman" w:hAnsi="Times New Roman" w:cs="Times New Roman"/>
          <w:sz w:val="24"/>
          <w:szCs w:val="24"/>
          <w:lang w:val="sr-Latn-RS"/>
        </w:rPr>
        <w:t>„Kopernikova revolucija“</w:t>
      </w:r>
      <w:r w:rsidRPr="002A249B">
        <w:rPr>
          <w:rFonts w:ascii="Times New Roman" w:hAnsi="Times New Roman" w:cs="Times New Roman"/>
          <w:sz w:val="24"/>
          <w:szCs w:val="24"/>
          <w:lang w:val="sr-Latn-RS"/>
        </w:rPr>
        <w:t xml:space="preserve"> se dogodila u:</w:t>
      </w:r>
    </w:p>
    <w:p w:rsidR="005A30ED" w:rsidRPr="002A249B" w:rsidRDefault="005A30ED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a) 9. veku</w:t>
      </w:r>
    </w:p>
    <w:p w:rsidR="005A30ED" w:rsidRPr="002A249B" w:rsidRDefault="005A30ED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b) 12. veku</w:t>
      </w:r>
    </w:p>
    <w:p w:rsidR="005A30ED" w:rsidRPr="002A249B" w:rsidRDefault="005A30ED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c) 16. veku</w:t>
      </w:r>
    </w:p>
    <w:p w:rsidR="005A30ED" w:rsidRPr="002A249B" w:rsidRDefault="005A30ED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d) 19. veku</w:t>
      </w:r>
    </w:p>
    <w:p w:rsidR="005A30ED" w:rsidRPr="002A249B" w:rsidRDefault="005A30ED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5A30ED" w:rsidRPr="002A249B" w:rsidRDefault="005A30ED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7) Temeljna osobina naučne teorije je mogućnost da bude opovrgnuta, naglasio je:</w:t>
      </w:r>
    </w:p>
    <w:p w:rsidR="005A30ED" w:rsidRPr="002A249B" w:rsidRDefault="005A30ED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a) Aristotel</w:t>
      </w:r>
    </w:p>
    <w:p w:rsidR="005A30ED" w:rsidRPr="002A249B" w:rsidRDefault="005A30ED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b) Njutn</w:t>
      </w:r>
    </w:p>
    <w:p w:rsidR="005A30ED" w:rsidRPr="002A249B" w:rsidRDefault="005A30ED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c) Darvin</w:t>
      </w:r>
    </w:p>
    <w:p w:rsidR="005A30ED" w:rsidRPr="002A249B" w:rsidRDefault="005A30ED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d) Poper</w:t>
      </w:r>
    </w:p>
    <w:p w:rsidR="005A30ED" w:rsidRPr="002A249B" w:rsidRDefault="005A30ED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5A30ED" w:rsidRPr="002A249B" w:rsidRDefault="005A30ED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8) Filozofija nauke pokazuje da su naučnici tokom njene istorije najčešće koristili:</w:t>
      </w:r>
    </w:p>
    <w:p w:rsidR="005A30ED" w:rsidRPr="002A249B" w:rsidRDefault="005A30ED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a) dedukciju</w:t>
      </w:r>
    </w:p>
    <w:p w:rsidR="005A30ED" w:rsidRPr="002A249B" w:rsidRDefault="005A30ED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b) indukciju</w:t>
      </w:r>
    </w:p>
    <w:p w:rsidR="005A30ED" w:rsidRPr="002A249B" w:rsidRDefault="005A30ED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c) prekogniciju</w:t>
      </w:r>
    </w:p>
    <w:p w:rsidR="005A30ED" w:rsidRPr="002A249B" w:rsidRDefault="005A30ED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d) subjektivnu verovatnoću</w:t>
      </w:r>
    </w:p>
    <w:p w:rsidR="005A30ED" w:rsidRPr="002A249B" w:rsidRDefault="005A30ED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5A30ED" w:rsidRPr="002A249B" w:rsidRDefault="005A30ED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9) U Hempelovom modelu objašnjenja fenomen koji treba objasniti naziva se:</w:t>
      </w:r>
    </w:p>
    <w:p w:rsidR="005A30ED" w:rsidRPr="002A249B" w:rsidRDefault="005A30ED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a) eksplanandum</w:t>
      </w:r>
    </w:p>
    <w:p w:rsidR="005A30ED" w:rsidRPr="002A249B" w:rsidRDefault="005A30ED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b) eksplanans</w:t>
      </w:r>
    </w:p>
    <w:p w:rsidR="005A30ED" w:rsidRPr="002A249B" w:rsidRDefault="005A30ED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c) adresat</w:t>
      </w:r>
    </w:p>
    <w:p w:rsidR="005A30ED" w:rsidRPr="002A249B" w:rsidRDefault="005A30ED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d) signifikant</w:t>
      </w:r>
    </w:p>
    <w:p w:rsidR="005A30ED" w:rsidRPr="002A249B" w:rsidRDefault="005A30ED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5A30ED" w:rsidRPr="002A249B" w:rsidRDefault="005A30ED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10) Teorija o redukciji svih nauka na nauku o prirodi naziva se:</w:t>
      </w:r>
    </w:p>
    <w:p w:rsidR="005A30ED" w:rsidRPr="002A249B" w:rsidRDefault="005A30ED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a) fizikalizam</w:t>
      </w:r>
    </w:p>
    <w:p w:rsidR="005A30ED" w:rsidRPr="002A249B" w:rsidRDefault="005A30ED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b) mehanicizam</w:t>
      </w:r>
    </w:p>
    <w:p w:rsidR="005A30ED" w:rsidRPr="002A249B" w:rsidRDefault="005A30ED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c) biologizam</w:t>
      </w:r>
    </w:p>
    <w:p w:rsidR="005A30ED" w:rsidRPr="002A249B" w:rsidRDefault="005A30ED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d) organicizam</w:t>
      </w:r>
    </w:p>
    <w:p w:rsidR="00DD61FF" w:rsidRPr="002A249B" w:rsidRDefault="00DD61FF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DD61FF" w:rsidRPr="002A249B" w:rsidRDefault="004C28D9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11)</w:t>
      </w:r>
      <w:r w:rsidR="002C3561" w:rsidRPr="002A249B">
        <w:rPr>
          <w:rFonts w:ascii="Times New Roman" w:hAnsi="Times New Roman" w:cs="Times New Roman"/>
          <w:sz w:val="24"/>
          <w:szCs w:val="24"/>
          <w:lang w:val="sr-Latn-RS"/>
        </w:rPr>
        <w:t xml:space="preserve"> U uobičajene „neprijatelje“ nauke ne spada:</w:t>
      </w:r>
    </w:p>
    <w:p w:rsidR="002C3561" w:rsidRPr="002A249B" w:rsidRDefault="002C3561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a) tradicija</w:t>
      </w:r>
    </w:p>
    <w:p w:rsidR="002C3561" w:rsidRPr="002A249B" w:rsidRDefault="002C3561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b) autoritet</w:t>
      </w:r>
    </w:p>
    <w:p w:rsidR="002C3561" w:rsidRPr="002A249B" w:rsidRDefault="002C3561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c) interes</w:t>
      </w:r>
    </w:p>
    <w:p w:rsidR="002C3561" w:rsidRPr="002A249B" w:rsidRDefault="002C3561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d) javnost</w:t>
      </w:r>
    </w:p>
    <w:p w:rsidR="002C3561" w:rsidRPr="002A249B" w:rsidRDefault="002C3561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2C325D" w:rsidRPr="002A249B" w:rsidRDefault="002C325D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2C325D" w:rsidRPr="002A249B" w:rsidRDefault="002C325D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2C325D" w:rsidRPr="002A249B" w:rsidRDefault="002C325D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2C325D" w:rsidRPr="002A249B" w:rsidRDefault="002C325D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805E43" w:rsidRPr="002A249B" w:rsidRDefault="002C325D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12</w:t>
      </w:r>
      <w:r w:rsidR="00805E43" w:rsidRPr="002A249B">
        <w:rPr>
          <w:rFonts w:ascii="Times New Roman" w:hAnsi="Times New Roman" w:cs="Times New Roman"/>
          <w:sz w:val="24"/>
          <w:szCs w:val="24"/>
          <w:lang w:val="sr-Latn-RS"/>
        </w:rPr>
        <w:t>)</w:t>
      </w:r>
      <w:r w:rsidR="00FF7077" w:rsidRPr="002A249B">
        <w:rPr>
          <w:rFonts w:ascii="Times New Roman" w:hAnsi="Times New Roman" w:cs="Times New Roman"/>
          <w:sz w:val="24"/>
          <w:szCs w:val="24"/>
          <w:lang w:val="sr-Latn-RS"/>
        </w:rPr>
        <w:t xml:space="preserve"> Epistemološki krite</w:t>
      </w:r>
      <w:r w:rsidR="00805E43" w:rsidRPr="002A249B">
        <w:rPr>
          <w:rFonts w:ascii="Times New Roman" w:hAnsi="Times New Roman" w:cs="Times New Roman"/>
          <w:sz w:val="24"/>
          <w:szCs w:val="24"/>
          <w:lang w:val="sr-Latn-RS"/>
        </w:rPr>
        <w:t>rijum objektivnosti ostvaruje se:</w:t>
      </w:r>
    </w:p>
    <w:p w:rsidR="00805E43" w:rsidRPr="002A249B" w:rsidRDefault="00805E43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a) pozivanjem na titulu i status, npr. istraživač, naučnik, profesor i sl.</w:t>
      </w:r>
    </w:p>
    <w:p w:rsidR="00805E43" w:rsidRPr="002A249B" w:rsidRDefault="00805E43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b) dolaženjem do podataka koji nisu rezultat metodološke intervencije</w:t>
      </w:r>
    </w:p>
    <w:p w:rsidR="00805E43" w:rsidRPr="002A249B" w:rsidRDefault="00805E43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c) zadovoljavanjem zahteva finansijera istraživanja</w:t>
      </w:r>
    </w:p>
    <w:p w:rsidR="00805E43" w:rsidRPr="002A249B" w:rsidRDefault="00805E43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d) sleđenjem etičkog kodeksa</w:t>
      </w:r>
      <w:r w:rsidR="00FF7077" w:rsidRPr="002A249B">
        <w:rPr>
          <w:rFonts w:ascii="Times New Roman" w:hAnsi="Times New Roman" w:cs="Times New Roman"/>
          <w:sz w:val="24"/>
          <w:szCs w:val="24"/>
          <w:lang w:val="sr-Latn-RS"/>
        </w:rPr>
        <w:t xml:space="preserve"> univerziteta, naunog društva i sl.</w:t>
      </w:r>
    </w:p>
    <w:p w:rsidR="00805E43" w:rsidRPr="002A249B" w:rsidRDefault="00805E43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805E43" w:rsidRPr="002A249B" w:rsidRDefault="002C325D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13</w:t>
      </w:r>
      <w:r w:rsidR="00805E43" w:rsidRPr="002A249B">
        <w:rPr>
          <w:rFonts w:ascii="Times New Roman" w:hAnsi="Times New Roman" w:cs="Times New Roman"/>
          <w:sz w:val="24"/>
          <w:szCs w:val="24"/>
          <w:lang w:val="sr-Latn-RS"/>
        </w:rPr>
        <w:t xml:space="preserve">) Ključni faktor za izbor metoda istraživanja </w:t>
      </w:r>
      <w:r w:rsidR="00F20D46" w:rsidRPr="002A249B">
        <w:rPr>
          <w:rFonts w:ascii="Times New Roman" w:hAnsi="Times New Roman" w:cs="Times New Roman"/>
          <w:sz w:val="24"/>
          <w:szCs w:val="24"/>
          <w:lang w:val="sr-Latn-RS"/>
        </w:rPr>
        <w:t>trebalo bi da bude</w:t>
      </w:r>
      <w:r w:rsidR="00805E43" w:rsidRPr="002A249B"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:rsidR="00805E43" w:rsidRPr="002A249B" w:rsidRDefault="00805E43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a) istraživačko pitanje</w:t>
      </w:r>
    </w:p>
    <w:p w:rsidR="00805E43" w:rsidRPr="002A249B" w:rsidRDefault="00805E43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b)</w:t>
      </w:r>
      <w:r w:rsidR="00FF7077" w:rsidRPr="002A249B">
        <w:rPr>
          <w:rFonts w:ascii="Times New Roman" w:hAnsi="Times New Roman" w:cs="Times New Roman"/>
          <w:sz w:val="24"/>
          <w:szCs w:val="24"/>
          <w:lang w:val="sr-Latn-RS"/>
        </w:rPr>
        <w:t xml:space="preserve"> trenutno raspoloženje </w:t>
      </w:r>
      <w:r w:rsidR="00F20D46" w:rsidRPr="002A249B">
        <w:rPr>
          <w:rFonts w:ascii="Times New Roman" w:hAnsi="Times New Roman" w:cs="Times New Roman"/>
          <w:sz w:val="24"/>
          <w:szCs w:val="24"/>
          <w:lang w:val="sr-Latn-RS"/>
        </w:rPr>
        <w:t>mentora</w:t>
      </w:r>
    </w:p>
    <w:p w:rsidR="00FF7077" w:rsidRPr="002A249B" w:rsidRDefault="00FF7077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c) količina sredstava kojima istraživač raspolaže</w:t>
      </w:r>
    </w:p>
    <w:p w:rsidR="00FF7077" w:rsidRPr="002A249B" w:rsidRDefault="00FF7077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d) status sagovornika</w:t>
      </w:r>
    </w:p>
    <w:p w:rsidR="002C325D" w:rsidRPr="002A249B" w:rsidRDefault="002C325D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FF7077" w:rsidRPr="002A249B" w:rsidRDefault="00FF7077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bookmarkStart w:id="0" w:name="_GoBack"/>
      <w:bookmarkEnd w:id="0"/>
      <w:r w:rsidRPr="002A249B">
        <w:rPr>
          <w:rFonts w:ascii="Times New Roman" w:hAnsi="Times New Roman" w:cs="Times New Roman"/>
          <w:sz w:val="24"/>
          <w:szCs w:val="24"/>
          <w:lang w:val="sr-Latn-RS"/>
        </w:rPr>
        <w:t>14) Eksplorativno, deksriptivno i eksplanatorno su:</w:t>
      </w:r>
    </w:p>
    <w:p w:rsidR="00FF7077" w:rsidRPr="002A249B" w:rsidRDefault="00FF7077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a) tipovi istraživanja prema cilju</w:t>
      </w:r>
    </w:p>
    <w:p w:rsidR="00FF7077" w:rsidRPr="002A249B" w:rsidRDefault="00FF7077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 xml:space="preserve">b) tipovi istraživanja prema istraživaču </w:t>
      </w:r>
    </w:p>
    <w:p w:rsidR="00FF7077" w:rsidRPr="002A249B" w:rsidRDefault="00FF7077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c) tipovi istraživanja prema instituciji</w:t>
      </w:r>
    </w:p>
    <w:p w:rsidR="00FF7077" w:rsidRPr="002A249B" w:rsidRDefault="00FF7077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d) tipovi istraživanja prema naučnom polju</w:t>
      </w:r>
    </w:p>
    <w:p w:rsidR="00FF7077" w:rsidRPr="002A249B" w:rsidRDefault="00FF7077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20505F" w:rsidRPr="002A249B" w:rsidRDefault="00FF7077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15) Kada objašnja</w:t>
      </w:r>
      <w:r w:rsidR="002F2261" w:rsidRPr="002A249B">
        <w:rPr>
          <w:rFonts w:ascii="Times New Roman" w:hAnsi="Times New Roman" w:cs="Times New Roman"/>
          <w:sz w:val="24"/>
          <w:szCs w:val="24"/>
          <w:lang w:val="sr-Latn-RS"/>
        </w:rPr>
        <w:t>vamo ponašanje pojedinaca i druš</w:t>
      </w:r>
      <w:r w:rsidRPr="002A249B">
        <w:rPr>
          <w:rFonts w:ascii="Times New Roman" w:hAnsi="Times New Roman" w:cs="Times New Roman"/>
          <w:sz w:val="24"/>
          <w:szCs w:val="24"/>
          <w:lang w:val="sr-Latn-RS"/>
        </w:rPr>
        <w:t>t</w:t>
      </w:r>
      <w:r w:rsidR="00543C43" w:rsidRPr="002A249B">
        <w:rPr>
          <w:rFonts w:ascii="Times New Roman" w:hAnsi="Times New Roman" w:cs="Times New Roman"/>
          <w:sz w:val="24"/>
          <w:szCs w:val="24"/>
          <w:lang w:val="sr-Latn-RS"/>
        </w:rPr>
        <w:t xml:space="preserve">venih grupa na osnovu </w:t>
      </w:r>
      <w:r w:rsidRPr="002A249B">
        <w:rPr>
          <w:rFonts w:ascii="Times New Roman" w:hAnsi="Times New Roman" w:cs="Times New Roman"/>
          <w:sz w:val="24"/>
          <w:szCs w:val="24"/>
          <w:lang w:val="sr-Latn-RS"/>
        </w:rPr>
        <w:t xml:space="preserve">motiva kojima se oni rukovode mi </w:t>
      </w:r>
      <w:r w:rsidR="0020505F" w:rsidRPr="002A249B">
        <w:rPr>
          <w:rFonts w:ascii="Times New Roman" w:hAnsi="Times New Roman" w:cs="Times New Roman"/>
          <w:sz w:val="24"/>
          <w:szCs w:val="24"/>
          <w:lang w:val="sr-Latn-RS"/>
        </w:rPr>
        <w:t>koristimo:</w:t>
      </w:r>
    </w:p>
    <w:p w:rsidR="0020505F" w:rsidRPr="002A249B" w:rsidRDefault="0020505F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a) razumevanje</w:t>
      </w:r>
    </w:p>
    <w:p w:rsidR="0020505F" w:rsidRPr="002A249B" w:rsidRDefault="0020505F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 xml:space="preserve">b) </w:t>
      </w:r>
      <w:r w:rsidR="002F2261" w:rsidRPr="002A249B">
        <w:rPr>
          <w:rFonts w:ascii="Times New Roman" w:hAnsi="Times New Roman" w:cs="Times New Roman"/>
          <w:sz w:val="24"/>
          <w:szCs w:val="24"/>
          <w:lang w:val="sr-Latn-RS"/>
        </w:rPr>
        <w:t>triangulaciju</w:t>
      </w:r>
    </w:p>
    <w:p w:rsidR="0020505F" w:rsidRPr="002A249B" w:rsidRDefault="0020505F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 xml:space="preserve">c) </w:t>
      </w:r>
      <w:r w:rsidR="002F2261" w:rsidRPr="002A249B">
        <w:rPr>
          <w:rFonts w:ascii="Times New Roman" w:hAnsi="Times New Roman" w:cs="Times New Roman"/>
          <w:sz w:val="24"/>
          <w:szCs w:val="24"/>
          <w:lang w:val="sr-Latn-RS"/>
        </w:rPr>
        <w:t>metod grudve</w:t>
      </w:r>
    </w:p>
    <w:p w:rsidR="0020505F" w:rsidRPr="002A249B" w:rsidRDefault="0020505F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 xml:space="preserve">d) </w:t>
      </w:r>
      <w:r w:rsidR="002F2261" w:rsidRPr="002A249B">
        <w:rPr>
          <w:rFonts w:ascii="Times New Roman" w:hAnsi="Times New Roman" w:cs="Times New Roman"/>
          <w:sz w:val="24"/>
          <w:szCs w:val="24"/>
          <w:lang w:val="sr-Latn-RS"/>
        </w:rPr>
        <w:t>komponencijalnu analizu</w:t>
      </w:r>
    </w:p>
    <w:p w:rsidR="002F2261" w:rsidRPr="002A249B" w:rsidRDefault="002F2261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2F2261" w:rsidRPr="002A249B" w:rsidRDefault="002F2261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16) Fundacionalizam, teorija koherencije, teorija značenja i naturalisitčka teorija su:</w:t>
      </w:r>
    </w:p>
    <w:p w:rsidR="002F2261" w:rsidRPr="002A249B" w:rsidRDefault="002F2261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a) epistemološke teorije o naučnim teorijama</w:t>
      </w:r>
    </w:p>
    <w:p w:rsidR="002F2261" w:rsidRPr="002A249B" w:rsidRDefault="002F2261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 xml:space="preserve">b) etičke teorije o </w:t>
      </w:r>
      <w:r w:rsidR="00456217" w:rsidRPr="002A249B">
        <w:rPr>
          <w:rFonts w:ascii="Times New Roman" w:hAnsi="Times New Roman" w:cs="Times New Roman"/>
          <w:sz w:val="24"/>
          <w:szCs w:val="24"/>
          <w:lang w:val="sr-Latn-RS"/>
        </w:rPr>
        <w:t xml:space="preserve">naučnim </w:t>
      </w:r>
      <w:r w:rsidRPr="002A249B">
        <w:rPr>
          <w:rFonts w:ascii="Times New Roman" w:hAnsi="Times New Roman" w:cs="Times New Roman"/>
          <w:sz w:val="24"/>
          <w:szCs w:val="24"/>
          <w:lang w:val="sr-Latn-RS"/>
        </w:rPr>
        <w:t>ciljevima</w:t>
      </w:r>
    </w:p>
    <w:p w:rsidR="002F2261" w:rsidRPr="002A249B" w:rsidRDefault="002F2261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 xml:space="preserve">c) estetiče teorije o </w:t>
      </w:r>
      <w:r w:rsidR="00456217" w:rsidRPr="002A249B">
        <w:rPr>
          <w:rFonts w:ascii="Times New Roman" w:hAnsi="Times New Roman" w:cs="Times New Roman"/>
          <w:sz w:val="24"/>
          <w:szCs w:val="24"/>
          <w:lang w:val="sr-Latn-RS"/>
        </w:rPr>
        <w:t xml:space="preserve">naučnim </w:t>
      </w:r>
      <w:r w:rsidRPr="002A249B">
        <w:rPr>
          <w:rFonts w:ascii="Times New Roman" w:hAnsi="Times New Roman" w:cs="Times New Roman"/>
          <w:sz w:val="24"/>
          <w:szCs w:val="24"/>
          <w:lang w:val="sr-Latn-RS"/>
        </w:rPr>
        <w:t>vrednostima</w:t>
      </w:r>
    </w:p>
    <w:p w:rsidR="002F2261" w:rsidRPr="002A249B" w:rsidRDefault="002F2261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d) metafizičke teorije o prvim principima</w:t>
      </w:r>
      <w:r w:rsidR="00456217" w:rsidRPr="002A249B">
        <w:rPr>
          <w:rFonts w:ascii="Times New Roman" w:hAnsi="Times New Roman" w:cs="Times New Roman"/>
          <w:sz w:val="24"/>
          <w:szCs w:val="24"/>
          <w:lang w:val="sr-Latn-RS"/>
        </w:rPr>
        <w:t xml:space="preserve"> nauke</w:t>
      </w:r>
    </w:p>
    <w:p w:rsidR="00456217" w:rsidRPr="002A249B" w:rsidRDefault="00456217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456217" w:rsidRPr="002A249B" w:rsidRDefault="00456217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17) Hipoteze se pred testiranje:</w:t>
      </w:r>
    </w:p>
    <w:p w:rsidR="00456217" w:rsidRPr="002A249B" w:rsidRDefault="00456217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a) esencijalizuju</w:t>
      </w:r>
    </w:p>
    <w:p w:rsidR="00456217" w:rsidRPr="002A249B" w:rsidRDefault="00456217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b) operacionalizuju</w:t>
      </w:r>
    </w:p>
    <w:p w:rsidR="00456217" w:rsidRPr="002A249B" w:rsidRDefault="00456217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c) trianguliraju</w:t>
      </w:r>
    </w:p>
    <w:p w:rsidR="00456217" w:rsidRPr="002A249B" w:rsidRDefault="00456217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d) sumpsumiraju</w:t>
      </w:r>
    </w:p>
    <w:p w:rsidR="00456217" w:rsidRPr="002A249B" w:rsidRDefault="00456217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456217" w:rsidRPr="002A249B" w:rsidRDefault="00456217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18) Čulo-pojam-predstava je shema za formiranje predstav</w:t>
      </w:r>
      <w:r w:rsidR="003A6902" w:rsidRPr="002A249B">
        <w:rPr>
          <w:rFonts w:ascii="Times New Roman" w:hAnsi="Times New Roman" w:cs="Times New Roman"/>
          <w:sz w:val="24"/>
          <w:szCs w:val="24"/>
          <w:lang w:val="sr-Latn-RS"/>
        </w:rPr>
        <w:t xml:space="preserve">a </w:t>
      </w:r>
      <w:r w:rsidRPr="002A249B">
        <w:rPr>
          <w:rFonts w:ascii="Times New Roman" w:hAnsi="Times New Roman" w:cs="Times New Roman"/>
          <w:sz w:val="24"/>
          <w:szCs w:val="24"/>
          <w:lang w:val="sr-Latn-RS"/>
        </w:rPr>
        <w:t>u:</w:t>
      </w:r>
    </w:p>
    <w:p w:rsidR="00456217" w:rsidRPr="002A249B" w:rsidRDefault="00456217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a) hermeneutičkoj interpretaciji</w:t>
      </w:r>
    </w:p>
    <w:p w:rsidR="00456217" w:rsidRPr="002A249B" w:rsidRDefault="00456217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b) postpozitivističkoj interpretaciji</w:t>
      </w:r>
    </w:p>
    <w:p w:rsidR="00456217" w:rsidRPr="002A249B" w:rsidRDefault="00456217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c) pozitivističkoj interpretaciji</w:t>
      </w:r>
    </w:p>
    <w:p w:rsidR="00456217" w:rsidRPr="002A249B" w:rsidRDefault="00456217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d) feminističkoj interpretaciji</w:t>
      </w:r>
    </w:p>
    <w:p w:rsidR="00456217" w:rsidRPr="002A249B" w:rsidRDefault="00456217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2C325D" w:rsidRPr="002A249B" w:rsidRDefault="002C325D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456217" w:rsidRPr="002A249B" w:rsidRDefault="00456217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lastRenderedPageBreak/>
        <w:t>19) „Ono čime definišemo“ naziva se:</w:t>
      </w:r>
    </w:p>
    <w:p w:rsidR="00456217" w:rsidRPr="002A249B" w:rsidRDefault="00456217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a) kauzalitet</w:t>
      </w:r>
    </w:p>
    <w:p w:rsidR="00456217" w:rsidRPr="002A249B" w:rsidRDefault="00456217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b) definiendum</w:t>
      </w:r>
    </w:p>
    <w:p w:rsidR="00456217" w:rsidRPr="002A249B" w:rsidRDefault="00456217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c) iskustvo</w:t>
      </w:r>
    </w:p>
    <w:p w:rsidR="00456217" w:rsidRPr="002A249B" w:rsidRDefault="00456217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 xml:space="preserve">d) definijens </w:t>
      </w:r>
    </w:p>
    <w:p w:rsidR="002F2261" w:rsidRPr="002A249B" w:rsidRDefault="002F2261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920253" w:rsidRPr="002A249B" w:rsidRDefault="00456217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 xml:space="preserve">20) </w:t>
      </w:r>
      <w:r w:rsidR="00920253" w:rsidRPr="002A249B">
        <w:rPr>
          <w:rFonts w:ascii="Times New Roman" w:hAnsi="Times New Roman" w:cs="Times New Roman"/>
          <w:sz w:val="24"/>
          <w:szCs w:val="24"/>
          <w:lang w:val="sr-Latn-RS"/>
        </w:rPr>
        <w:t>Ponovljivost istraživanja je jedna od mera njegove:</w:t>
      </w:r>
    </w:p>
    <w:p w:rsidR="00920253" w:rsidRPr="002A249B" w:rsidRDefault="00920253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a) savremenosti</w:t>
      </w:r>
    </w:p>
    <w:p w:rsidR="00920253" w:rsidRPr="002A249B" w:rsidRDefault="00920253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b) jednostavnosti</w:t>
      </w:r>
    </w:p>
    <w:p w:rsidR="00920253" w:rsidRPr="002A249B" w:rsidRDefault="00920253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c) jeftinoće</w:t>
      </w:r>
    </w:p>
    <w:p w:rsidR="002F2261" w:rsidRPr="002A249B" w:rsidRDefault="00920253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 xml:space="preserve">d) pouzdanosti </w:t>
      </w:r>
    </w:p>
    <w:p w:rsidR="002F2261" w:rsidRPr="002A249B" w:rsidRDefault="002F2261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920253" w:rsidRPr="002A249B" w:rsidRDefault="00920253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21) Mimikrija koju ispoljavaju ispitanici povezana je sa:</w:t>
      </w:r>
    </w:p>
    <w:p w:rsidR="00920253" w:rsidRPr="002A249B" w:rsidRDefault="00920253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a) ekološkom validnošću</w:t>
      </w:r>
    </w:p>
    <w:p w:rsidR="00920253" w:rsidRPr="002A249B" w:rsidRDefault="00920253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b) diskriminativnom validnošću</w:t>
      </w:r>
    </w:p>
    <w:p w:rsidR="00920253" w:rsidRPr="002A249B" w:rsidRDefault="00920253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c) konvergentnom validnošću</w:t>
      </w:r>
    </w:p>
    <w:p w:rsidR="00920253" w:rsidRPr="002A249B" w:rsidRDefault="00920253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d) internom validnošču</w:t>
      </w:r>
    </w:p>
    <w:p w:rsidR="00920253" w:rsidRPr="002A249B" w:rsidRDefault="00920253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6E2DDD" w:rsidRPr="002A249B" w:rsidRDefault="006E2DDD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 w:rsidRPr="002A249B">
        <w:rPr>
          <w:rFonts w:ascii="Times New Roman" w:hAnsi="Times New Roman" w:cs="Times New Roman"/>
          <w:sz w:val="24"/>
          <w:szCs w:val="24"/>
          <w:lang w:val="sr-Cyrl-RS"/>
        </w:rPr>
        <w:t>22) „Lenta vremena“ je tip:</w:t>
      </w:r>
    </w:p>
    <w:p w:rsidR="006E2DDD" w:rsidRPr="002A249B" w:rsidRDefault="006E2DDD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 w:rsidRPr="002A249B">
        <w:rPr>
          <w:rFonts w:ascii="Times New Roman" w:hAnsi="Times New Roman" w:cs="Times New Roman"/>
          <w:sz w:val="24"/>
          <w:szCs w:val="24"/>
          <w:lang w:val="sr-Cyrl-RS"/>
        </w:rPr>
        <w:t>a) periodizacije</w:t>
      </w:r>
    </w:p>
    <w:p w:rsidR="006E2DDD" w:rsidRPr="002A249B" w:rsidRDefault="006E2DDD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 w:rsidRPr="002A249B">
        <w:rPr>
          <w:rFonts w:ascii="Times New Roman" w:hAnsi="Times New Roman" w:cs="Times New Roman"/>
          <w:sz w:val="24"/>
          <w:szCs w:val="24"/>
          <w:lang w:val="sr-Cyrl-RS"/>
        </w:rPr>
        <w:t>b) hronologije</w:t>
      </w:r>
    </w:p>
    <w:p w:rsidR="006E2DDD" w:rsidRPr="002A249B" w:rsidRDefault="006E2DDD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 w:rsidRPr="002A249B">
        <w:rPr>
          <w:rFonts w:ascii="Times New Roman" w:hAnsi="Times New Roman" w:cs="Times New Roman"/>
          <w:sz w:val="24"/>
          <w:szCs w:val="24"/>
          <w:lang w:val="sr-Cyrl-RS"/>
        </w:rPr>
        <w:t>c) ontologije</w:t>
      </w:r>
    </w:p>
    <w:p w:rsidR="006E2DDD" w:rsidRPr="002A249B" w:rsidRDefault="006E2DDD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 w:rsidRPr="002A249B">
        <w:rPr>
          <w:rFonts w:ascii="Times New Roman" w:hAnsi="Times New Roman" w:cs="Times New Roman"/>
          <w:sz w:val="24"/>
          <w:szCs w:val="24"/>
          <w:lang w:val="sr-Cyrl-RS"/>
        </w:rPr>
        <w:t>d) primarnog izvora</w:t>
      </w:r>
    </w:p>
    <w:p w:rsidR="006E2DDD" w:rsidRPr="002A249B" w:rsidRDefault="006E2DDD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</w:p>
    <w:p w:rsidR="006E2DDD" w:rsidRPr="002A249B" w:rsidRDefault="006E2DDD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 w:rsidRPr="002A249B">
        <w:rPr>
          <w:rFonts w:ascii="Times New Roman" w:hAnsi="Times New Roman" w:cs="Times New Roman"/>
          <w:sz w:val="24"/>
          <w:szCs w:val="24"/>
          <w:lang w:val="sr-Cyrl-RS"/>
        </w:rPr>
        <w:t>23) Sekundarni izvori su:</w:t>
      </w:r>
    </w:p>
    <w:p w:rsidR="006E2DDD" w:rsidRPr="002A249B" w:rsidRDefault="006E2DDD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 w:rsidRPr="002A249B">
        <w:rPr>
          <w:rFonts w:ascii="Times New Roman" w:hAnsi="Times New Roman" w:cs="Times New Roman"/>
          <w:sz w:val="24"/>
          <w:szCs w:val="24"/>
          <w:lang w:val="sr-Cyrl-RS"/>
        </w:rPr>
        <w:t>a) posredni</w:t>
      </w:r>
    </w:p>
    <w:p w:rsidR="006E2DDD" w:rsidRPr="002A249B" w:rsidRDefault="006E2DDD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 w:rsidRPr="002A249B">
        <w:rPr>
          <w:rFonts w:ascii="Times New Roman" w:hAnsi="Times New Roman" w:cs="Times New Roman"/>
          <w:sz w:val="24"/>
          <w:szCs w:val="24"/>
          <w:lang w:val="sr-Cyrl-RS"/>
        </w:rPr>
        <w:t>b) neposredni</w:t>
      </w:r>
    </w:p>
    <w:p w:rsidR="006E2DDD" w:rsidRPr="002A249B" w:rsidRDefault="006E2DDD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c</w:t>
      </w:r>
      <w:r w:rsidRPr="002A249B">
        <w:rPr>
          <w:rFonts w:ascii="Times New Roman" w:hAnsi="Times New Roman" w:cs="Times New Roman"/>
          <w:sz w:val="24"/>
          <w:szCs w:val="24"/>
          <w:lang w:val="sr-Cyrl-RS"/>
        </w:rPr>
        <w:t>) primarni</w:t>
      </w:r>
    </w:p>
    <w:p w:rsidR="006E2DDD" w:rsidRPr="002A249B" w:rsidRDefault="006E2DDD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d</w:t>
      </w:r>
      <w:r w:rsidRPr="002A249B">
        <w:rPr>
          <w:rFonts w:ascii="Times New Roman" w:hAnsi="Times New Roman" w:cs="Times New Roman"/>
          <w:sz w:val="24"/>
          <w:szCs w:val="24"/>
          <w:lang w:val="sr-Cyrl-RS"/>
        </w:rPr>
        <w:t>) inostrani</w:t>
      </w:r>
    </w:p>
    <w:p w:rsidR="006E2DDD" w:rsidRPr="002A249B" w:rsidRDefault="006E2DDD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6E2DDD" w:rsidRPr="002A249B" w:rsidRDefault="006E2DDD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 w:rsidRPr="002A249B">
        <w:rPr>
          <w:rFonts w:ascii="Times New Roman" w:hAnsi="Times New Roman" w:cs="Times New Roman"/>
          <w:sz w:val="24"/>
          <w:szCs w:val="24"/>
          <w:lang w:val="sr-Cyrl-RS"/>
        </w:rPr>
        <w:t>24) Saglašavanje sagovornika sa zabeleženim tekstom naziva se:</w:t>
      </w:r>
    </w:p>
    <w:p w:rsidR="006E2DDD" w:rsidRPr="002A249B" w:rsidRDefault="006E2DDD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Cyrl-RS"/>
        </w:rPr>
        <w:t>a)</w:t>
      </w:r>
      <w:r w:rsidRPr="002A249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B572E" w:rsidRPr="002A249B">
        <w:rPr>
          <w:rFonts w:ascii="Times New Roman" w:hAnsi="Times New Roman" w:cs="Times New Roman"/>
          <w:sz w:val="24"/>
          <w:szCs w:val="24"/>
          <w:lang w:val="sr-Latn-RS"/>
        </w:rPr>
        <w:t>plagijat</w:t>
      </w:r>
    </w:p>
    <w:p w:rsidR="006E2DDD" w:rsidRPr="002A249B" w:rsidRDefault="006E2DDD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Cyrl-RS"/>
        </w:rPr>
        <w:t>b)</w:t>
      </w:r>
      <w:r w:rsidRPr="002A249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B572E" w:rsidRPr="002A249B">
        <w:rPr>
          <w:rFonts w:ascii="Times New Roman" w:hAnsi="Times New Roman" w:cs="Times New Roman"/>
          <w:sz w:val="24"/>
          <w:szCs w:val="24"/>
          <w:lang w:val="sr-Latn-RS"/>
        </w:rPr>
        <w:t>koautorstvo</w:t>
      </w:r>
    </w:p>
    <w:p w:rsidR="006E2DDD" w:rsidRPr="002A249B" w:rsidRDefault="006E2DDD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c</w:t>
      </w:r>
      <w:r w:rsidRPr="002A249B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7B572E" w:rsidRPr="002A249B">
        <w:rPr>
          <w:rFonts w:ascii="Times New Roman" w:hAnsi="Times New Roman" w:cs="Times New Roman"/>
          <w:sz w:val="24"/>
          <w:szCs w:val="24"/>
          <w:lang w:val="sr-Latn-RS"/>
        </w:rPr>
        <w:t>diseminacija</w:t>
      </w:r>
    </w:p>
    <w:p w:rsidR="006E2DDD" w:rsidRPr="002A249B" w:rsidRDefault="006E2DDD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d</w:t>
      </w:r>
      <w:r w:rsidRPr="002A249B">
        <w:rPr>
          <w:rFonts w:ascii="Times New Roman" w:hAnsi="Times New Roman" w:cs="Times New Roman"/>
          <w:sz w:val="24"/>
          <w:szCs w:val="24"/>
          <w:lang w:val="sr-Cyrl-RS"/>
        </w:rPr>
        <w:t>) autorizacija</w:t>
      </w:r>
    </w:p>
    <w:p w:rsidR="006E2DDD" w:rsidRPr="002A249B" w:rsidRDefault="006E2DDD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</w:p>
    <w:p w:rsidR="006E2DDD" w:rsidRPr="002A249B" w:rsidRDefault="007B572E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25) U istorijskim naukama usmena svedočanstva smatraju se:</w:t>
      </w:r>
    </w:p>
    <w:p w:rsidR="007B572E" w:rsidRPr="002A249B" w:rsidRDefault="007B572E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a) najpouzdanijim</w:t>
      </w:r>
    </w:p>
    <w:p w:rsidR="007B572E" w:rsidRPr="002A249B" w:rsidRDefault="007B572E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b) najnepouzdanijim</w:t>
      </w:r>
    </w:p>
    <w:p w:rsidR="007B572E" w:rsidRPr="002A249B" w:rsidRDefault="007B572E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c) irelevantim</w:t>
      </w:r>
    </w:p>
    <w:p w:rsidR="007B572E" w:rsidRPr="002A249B" w:rsidRDefault="007B572E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d) zabranjenim izvorima</w:t>
      </w:r>
    </w:p>
    <w:p w:rsidR="007B572E" w:rsidRPr="002A249B" w:rsidRDefault="007B572E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2C325D" w:rsidRPr="002A249B" w:rsidRDefault="002C325D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2C325D" w:rsidRPr="002A249B" w:rsidRDefault="002C325D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2C325D" w:rsidRPr="002A249B" w:rsidRDefault="002C325D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2C325D" w:rsidRPr="002A249B" w:rsidRDefault="002C325D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7B572E" w:rsidRPr="002A249B" w:rsidRDefault="007B572E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lastRenderedPageBreak/>
        <w:t xml:space="preserve">26) Oznaka knjige u </w:t>
      </w:r>
      <w:r w:rsidR="008F59F5" w:rsidRPr="002A249B">
        <w:rPr>
          <w:rFonts w:ascii="Times New Roman" w:hAnsi="Times New Roman" w:cs="Times New Roman"/>
          <w:sz w:val="24"/>
          <w:szCs w:val="24"/>
          <w:lang w:val="sr-Latn-RS"/>
        </w:rPr>
        <w:t>katalogu bublioteke</w:t>
      </w:r>
      <w:r w:rsidRPr="002A249B">
        <w:rPr>
          <w:rFonts w:ascii="Times New Roman" w:hAnsi="Times New Roman" w:cs="Times New Roman"/>
          <w:sz w:val="24"/>
          <w:szCs w:val="24"/>
          <w:lang w:val="sr-Latn-RS"/>
        </w:rPr>
        <w:t xml:space="preserve"> naziva se:</w:t>
      </w:r>
    </w:p>
    <w:p w:rsidR="007B572E" w:rsidRPr="002A249B" w:rsidRDefault="007B572E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a) faktura</w:t>
      </w:r>
    </w:p>
    <w:p w:rsidR="007B572E" w:rsidRPr="002A249B" w:rsidRDefault="007B572E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 xml:space="preserve">b) </w:t>
      </w:r>
      <w:r w:rsidR="008F59F5" w:rsidRPr="002A249B">
        <w:rPr>
          <w:rFonts w:ascii="Times New Roman" w:hAnsi="Times New Roman" w:cs="Times New Roman"/>
          <w:sz w:val="24"/>
          <w:szCs w:val="24"/>
          <w:lang w:val="sr-Latn-RS"/>
        </w:rPr>
        <w:t>folio</w:t>
      </w:r>
    </w:p>
    <w:p w:rsidR="007B572E" w:rsidRPr="002A249B" w:rsidRDefault="007B572E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c) signatura</w:t>
      </w:r>
    </w:p>
    <w:p w:rsidR="007B572E" w:rsidRPr="002A249B" w:rsidRDefault="007B572E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 xml:space="preserve">d) </w:t>
      </w:r>
      <w:r w:rsidR="00DC7318" w:rsidRPr="002A249B">
        <w:rPr>
          <w:rFonts w:ascii="Times New Roman" w:hAnsi="Times New Roman" w:cs="Times New Roman"/>
          <w:sz w:val="24"/>
          <w:szCs w:val="24"/>
          <w:lang w:val="sr-Latn-RS"/>
        </w:rPr>
        <w:t>merband</w:t>
      </w:r>
    </w:p>
    <w:p w:rsidR="00DC7318" w:rsidRPr="002A249B" w:rsidRDefault="00DC7318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DC7318" w:rsidRPr="002A249B" w:rsidRDefault="00DC7318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27) „Metod je naučniku bog“ je, iz perspektive savremene metodologije:</w:t>
      </w:r>
    </w:p>
    <w:p w:rsidR="00DC7318" w:rsidRPr="002A249B" w:rsidRDefault="00DC7318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a) antimetodološko stanovište</w:t>
      </w:r>
    </w:p>
    <w:p w:rsidR="00DC7318" w:rsidRPr="002A249B" w:rsidRDefault="00DC7318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b) aksiom</w:t>
      </w:r>
    </w:p>
    <w:p w:rsidR="00DC7318" w:rsidRPr="002A249B" w:rsidRDefault="00DC7318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c) kodeks</w:t>
      </w:r>
    </w:p>
    <w:p w:rsidR="00DC7318" w:rsidRPr="002A249B" w:rsidRDefault="00DC7318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d) teorema</w:t>
      </w:r>
    </w:p>
    <w:p w:rsidR="00DC7318" w:rsidRPr="002A249B" w:rsidRDefault="00DC7318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DC7318" w:rsidRPr="002A249B" w:rsidRDefault="00DC7318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28) Kvalitativna metoodologija je specifičnost:</w:t>
      </w:r>
    </w:p>
    <w:p w:rsidR="00DC7318" w:rsidRPr="002A249B" w:rsidRDefault="00DC7318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a) prirodnih nauka i matematike</w:t>
      </w:r>
    </w:p>
    <w:p w:rsidR="00DC7318" w:rsidRPr="002A249B" w:rsidRDefault="00DC7318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b) biomedicine</w:t>
      </w:r>
    </w:p>
    <w:p w:rsidR="00DC7318" w:rsidRPr="002A249B" w:rsidRDefault="00DC7318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c) tehničko-tehnoloških nauka</w:t>
      </w:r>
    </w:p>
    <w:p w:rsidR="00DC7318" w:rsidRPr="002A249B" w:rsidRDefault="00DC7318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d) društveno-humanističkih nauka</w:t>
      </w:r>
    </w:p>
    <w:p w:rsidR="008F59F5" w:rsidRPr="002A249B" w:rsidRDefault="008F59F5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7B572E" w:rsidRPr="002A249B" w:rsidRDefault="00DC7318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29) Pozitivisti deljenje identiteta istraživača s proučavanima smatraju:</w:t>
      </w:r>
    </w:p>
    <w:p w:rsidR="00DC7318" w:rsidRPr="002A249B" w:rsidRDefault="00DC7318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a) neobjektivnim</w:t>
      </w:r>
    </w:p>
    <w:p w:rsidR="00DC7318" w:rsidRPr="002A249B" w:rsidRDefault="00DC7318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b) garantom objektivnosti</w:t>
      </w:r>
    </w:p>
    <w:p w:rsidR="00DC7318" w:rsidRPr="002A249B" w:rsidRDefault="00DC7318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c) irelevantnim</w:t>
      </w:r>
    </w:p>
    <w:p w:rsidR="00DC7318" w:rsidRPr="002A249B" w:rsidRDefault="00DC7318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 xml:space="preserve">d) </w:t>
      </w:r>
      <w:r w:rsidR="00A33B85" w:rsidRPr="002A249B">
        <w:rPr>
          <w:rFonts w:ascii="Times New Roman" w:hAnsi="Times New Roman" w:cs="Times New Roman"/>
          <w:sz w:val="24"/>
          <w:szCs w:val="24"/>
          <w:lang w:val="sr-Latn-RS"/>
        </w:rPr>
        <w:t>neuporedivim</w:t>
      </w:r>
    </w:p>
    <w:p w:rsidR="00DC7318" w:rsidRPr="002A249B" w:rsidRDefault="00DC7318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DC7318" w:rsidRPr="002A249B" w:rsidRDefault="00A33B85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30) Princip metodološke naivnosti u etnografiji je:</w:t>
      </w:r>
    </w:p>
    <w:p w:rsidR="00A33B85" w:rsidRPr="002A249B" w:rsidRDefault="00A33B85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a) heurističko sredstvo</w:t>
      </w:r>
    </w:p>
    <w:p w:rsidR="00A33B85" w:rsidRPr="002A249B" w:rsidRDefault="00A33B85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b) pokazatelj nekompetentnosti</w:t>
      </w:r>
    </w:p>
    <w:p w:rsidR="00A33B85" w:rsidRPr="002A249B" w:rsidRDefault="00A33B85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c) kažnjiv</w:t>
      </w:r>
    </w:p>
    <w:p w:rsidR="00A33B85" w:rsidRPr="002A249B" w:rsidRDefault="00A33B85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d) zabranjen</w:t>
      </w:r>
    </w:p>
    <w:p w:rsidR="00A33B85" w:rsidRPr="002A249B" w:rsidRDefault="00A33B85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A33B85" w:rsidRPr="002A249B" w:rsidRDefault="00A33B85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 xml:space="preserve">31) Cirkularno konstituisanje teorija i činjenica je </w:t>
      </w:r>
      <w:r w:rsidR="0094599F" w:rsidRPr="002A249B">
        <w:rPr>
          <w:rFonts w:ascii="Times New Roman" w:hAnsi="Times New Roman" w:cs="Times New Roman"/>
          <w:sz w:val="24"/>
          <w:szCs w:val="24"/>
          <w:lang w:val="sr-Latn-RS"/>
        </w:rPr>
        <w:t xml:space="preserve">relativno </w:t>
      </w:r>
      <w:r w:rsidRPr="002A249B">
        <w:rPr>
          <w:rFonts w:ascii="Times New Roman" w:hAnsi="Times New Roman" w:cs="Times New Roman"/>
          <w:sz w:val="24"/>
          <w:szCs w:val="24"/>
          <w:lang w:val="sr-Latn-RS"/>
        </w:rPr>
        <w:t>savremena verzija:</w:t>
      </w:r>
    </w:p>
    <w:p w:rsidR="00A33B85" w:rsidRPr="002A249B" w:rsidRDefault="00A33B85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a) abdukcije</w:t>
      </w:r>
    </w:p>
    <w:p w:rsidR="00A33B85" w:rsidRPr="002A249B" w:rsidRDefault="00A33B85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b) funkcionalizma</w:t>
      </w:r>
    </w:p>
    <w:p w:rsidR="00A33B85" w:rsidRPr="002A249B" w:rsidRDefault="00A33B85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c) dijalektike</w:t>
      </w:r>
    </w:p>
    <w:p w:rsidR="00A33B85" w:rsidRPr="002A249B" w:rsidRDefault="00A33B85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d) neoplatonizma</w:t>
      </w:r>
    </w:p>
    <w:p w:rsidR="00A33B85" w:rsidRPr="002A249B" w:rsidRDefault="00A33B85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A33B85" w:rsidRPr="002A249B" w:rsidRDefault="00A33B85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32) Metodološki individualizam je naziv za:</w:t>
      </w:r>
    </w:p>
    <w:p w:rsidR="00A33B85" w:rsidRPr="002A249B" w:rsidRDefault="00A33B85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a) objašnjenje društvenih pojava subjektivnim motivacijama aktera</w:t>
      </w:r>
    </w:p>
    <w:p w:rsidR="00A33B85" w:rsidRPr="002A249B" w:rsidRDefault="00A33B85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b) prilagođavanje istraživačevog pristupa proučavanoj temi istraživanja</w:t>
      </w:r>
    </w:p>
    <w:p w:rsidR="00A33B85" w:rsidRPr="002A249B" w:rsidRDefault="00A33B85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c) princip „svaki istraživač ima svoj metod“</w:t>
      </w:r>
    </w:p>
    <w:p w:rsidR="00A33B85" w:rsidRPr="002A249B" w:rsidRDefault="00A33B85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 xml:space="preserve">d) </w:t>
      </w:r>
      <w:r w:rsidR="00D96B1A" w:rsidRPr="002A249B">
        <w:rPr>
          <w:rFonts w:ascii="Times New Roman" w:hAnsi="Times New Roman" w:cs="Times New Roman"/>
          <w:sz w:val="24"/>
          <w:szCs w:val="24"/>
          <w:lang w:val="sr-Latn-RS"/>
        </w:rPr>
        <w:t>strukturalistički multiperspektivizam</w:t>
      </w:r>
    </w:p>
    <w:p w:rsidR="00A33B85" w:rsidRPr="002A249B" w:rsidRDefault="00A33B85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2C325D" w:rsidRPr="002A249B" w:rsidRDefault="002C325D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2C325D" w:rsidRPr="002A249B" w:rsidRDefault="002C325D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2C325D" w:rsidRPr="002A249B" w:rsidRDefault="002C325D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2C325D" w:rsidRPr="002A249B" w:rsidRDefault="002C325D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A33B85" w:rsidRPr="002A249B" w:rsidRDefault="00A33B85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lastRenderedPageBreak/>
        <w:t>33)</w:t>
      </w:r>
      <w:r w:rsidR="00D96B1A" w:rsidRPr="002A249B">
        <w:rPr>
          <w:rFonts w:ascii="Times New Roman" w:hAnsi="Times New Roman" w:cs="Times New Roman"/>
          <w:sz w:val="24"/>
          <w:szCs w:val="24"/>
          <w:lang w:val="sr-Latn-RS"/>
        </w:rPr>
        <w:t xml:space="preserve"> Postpozitivisti smatraju da je istraživanje</w:t>
      </w:r>
    </w:p>
    <w:p w:rsidR="00D96B1A" w:rsidRPr="002A249B" w:rsidRDefault="00D96B1A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 xml:space="preserve">a) </w:t>
      </w:r>
      <w:r w:rsidR="0094599F" w:rsidRPr="002A249B">
        <w:rPr>
          <w:rFonts w:ascii="Times New Roman" w:hAnsi="Times New Roman" w:cs="Times New Roman"/>
          <w:sz w:val="24"/>
          <w:szCs w:val="24"/>
          <w:lang w:val="sr-Latn-RS"/>
        </w:rPr>
        <w:t xml:space="preserve">rezultat neusmerene percepcije </w:t>
      </w:r>
    </w:p>
    <w:p w:rsidR="00D96B1A" w:rsidRPr="002A249B" w:rsidRDefault="00D96B1A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b) nasleđe Proviđenja</w:t>
      </w:r>
    </w:p>
    <w:p w:rsidR="00D96B1A" w:rsidRPr="002A249B" w:rsidRDefault="00D96B1A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 xml:space="preserve">c) </w:t>
      </w:r>
      <w:r w:rsidR="0094599F" w:rsidRPr="002A249B">
        <w:rPr>
          <w:rFonts w:ascii="Times New Roman" w:hAnsi="Times New Roman" w:cs="Times New Roman"/>
          <w:sz w:val="24"/>
          <w:szCs w:val="24"/>
          <w:lang w:val="sr-Latn-RS"/>
        </w:rPr>
        <w:t>društveni odnos i kulturni fenomen</w:t>
      </w:r>
    </w:p>
    <w:p w:rsidR="00D96B1A" w:rsidRPr="002A249B" w:rsidRDefault="00D96B1A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d) bezuslovno replikabilno</w:t>
      </w:r>
    </w:p>
    <w:p w:rsidR="007B572E" w:rsidRPr="002A249B" w:rsidRDefault="007B572E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D96B1A" w:rsidRPr="002A249B" w:rsidRDefault="00D96B1A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 xml:space="preserve">34) Izuzimajući identitetske nauke, za nauku </w:t>
      </w:r>
      <w:r w:rsidR="0094599F" w:rsidRPr="002A249B">
        <w:rPr>
          <w:rFonts w:ascii="Times New Roman" w:hAnsi="Times New Roman" w:cs="Times New Roman"/>
          <w:sz w:val="24"/>
          <w:szCs w:val="24"/>
          <w:lang w:val="sr-Latn-RS"/>
        </w:rPr>
        <w:t xml:space="preserve">uopšte </w:t>
      </w:r>
      <w:r w:rsidRPr="002A249B">
        <w:rPr>
          <w:rFonts w:ascii="Times New Roman" w:hAnsi="Times New Roman" w:cs="Times New Roman"/>
          <w:sz w:val="24"/>
          <w:szCs w:val="24"/>
          <w:lang w:val="sr-Latn-RS"/>
        </w:rPr>
        <w:t>kažemo da je:</w:t>
      </w:r>
    </w:p>
    <w:p w:rsidR="00D96B1A" w:rsidRPr="002A249B" w:rsidRDefault="00D96B1A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 xml:space="preserve">a) </w:t>
      </w:r>
      <w:r w:rsidR="0094599F" w:rsidRPr="002A249B">
        <w:rPr>
          <w:rFonts w:ascii="Times New Roman" w:hAnsi="Times New Roman" w:cs="Times New Roman"/>
          <w:sz w:val="24"/>
          <w:szCs w:val="24"/>
          <w:lang w:val="sr-Latn-RS"/>
        </w:rPr>
        <w:t>misteriozna</w:t>
      </w:r>
    </w:p>
    <w:p w:rsidR="00D96B1A" w:rsidRPr="002A249B" w:rsidRDefault="00D96B1A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 xml:space="preserve">b) </w:t>
      </w:r>
      <w:r w:rsidR="0094599F" w:rsidRPr="002A249B">
        <w:rPr>
          <w:rFonts w:ascii="Times New Roman" w:hAnsi="Times New Roman" w:cs="Times New Roman"/>
          <w:sz w:val="24"/>
          <w:szCs w:val="24"/>
          <w:lang w:val="sr-Latn-RS"/>
        </w:rPr>
        <w:t>nacionalistička</w:t>
      </w:r>
    </w:p>
    <w:p w:rsidR="0094599F" w:rsidRPr="002A249B" w:rsidRDefault="0094599F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c) kosmopolitska</w:t>
      </w:r>
    </w:p>
    <w:p w:rsidR="0094599F" w:rsidRPr="002A249B" w:rsidRDefault="0094599F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d) dogmatična</w:t>
      </w:r>
    </w:p>
    <w:p w:rsidR="0094599F" w:rsidRPr="002A249B" w:rsidRDefault="0094599F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94599F" w:rsidRPr="002A249B" w:rsidRDefault="0094599F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35) Svest o sopstvenoj uticaju na istraživanje označava se kao:</w:t>
      </w:r>
    </w:p>
    <w:p w:rsidR="0094599F" w:rsidRPr="002A249B" w:rsidRDefault="0094599F" w:rsidP="002C32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a) refleksivnost</w:t>
      </w:r>
    </w:p>
    <w:p w:rsidR="004C28D9" w:rsidRPr="002A249B" w:rsidRDefault="0094599F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b) sebičnost</w:t>
      </w:r>
    </w:p>
    <w:p w:rsidR="0094599F" w:rsidRPr="002A249B" w:rsidRDefault="0094599F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c) ciničnost</w:t>
      </w:r>
    </w:p>
    <w:p w:rsidR="0094599F" w:rsidRPr="002A249B" w:rsidRDefault="0094599F" w:rsidP="002C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2A249B">
        <w:rPr>
          <w:rFonts w:ascii="Times New Roman" w:hAnsi="Times New Roman" w:cs="Times New Roman"/>
          <w:sz w:val="24"/>
          <w:szCs w:val="24"/>
          <w:lang w:val="sr-Latn-RS"/>
        </w:rPr>
        <w:t>d) nihilizam</w:t>
      </w:r>
    </w:p>
    <w:sectPr w:rsidR="0094599F" w:rsidRPr="002A249B" w:rsidSect="00757071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2A2" w:rsidRDefault="00E862A2" w:rsidP="00757071">
      <w:pPr>
        <w:spacing w:after="0" w:line="240" w:lineRule="auto"/>
      </w:pPr>
      <w:r>
        <w:separator/>
      </w:r>
    </w:p>
  </w:endnote>
  <w:endnote w:type="continuationSeparator" w:id="0">
    <w:p w:rsidR="00E862A2" w:rsidRDefault="00E862A2" w:rsidP="00757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92722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3604" w:rsidRDefault="00AF36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249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F3604" w:rsidRDefault="00AF36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2A2" w:rsidRDefault="00E862A2" w:rsidP="00757071">
      <w:pPr>
        <w:spacing w:after="0" w:line="240" w:lineRule="auto"/>
      </w:pPr>
      <w:r>
        <w:separator/>
      </w:r>
    </w:p>
  </w:footnote>
  <w:footnote w:type="continuationSeparator" w:id="0">
    <w:p w:rsidR="00E862A2" w:rsidRDefault="00E862A2" w:rsidP="00757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071" w:rsidRPr="00757071" w:rsidRDefault="00757071" w:rsidP="00757071">
    <w:pPr>
      <w:pStyle w:val="Header"/>
      <w:jc w:val="center"/>
      <w:rPr>
        <w:rFonts w:ascii="Times New Roman" w:hAnsi="Times New Roman" w:cs="Times New Roman"/>
        <w:sz w:val="24"/>
        <w:szCs w:val="24"/>
        <w:lang w:val="sr-Latn-RS"/>
      </w:rPr>
    </w:pPr>
    <w:r>
      <w:rPr>
        <w:rFonts w:ascii="Times New Roman" w:hAnsi="Times New Roman" w:cs="Times New Roman"/>
        <w:sz w:val="24"/>
        <w:szCs w:val="24"/>
        <w:lang w:val="sr-Latn-RS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071" w:rsidRPr="00757071" w:rsidRDefault="00757071" w:rsidP="00757071">
    <w:pPr>
      <w:pStyle w:val="Header"/>
      <w:jc w:val="center"/>
      <w:rPr>
        <w:rFonts w:ascii="Times New Roman" w:hAnsi="Times New Roman" w:cs="Times New Roman"/>
        <w:sz w:val="24"/>
        <w:szCs w:val="24"/>
        <w:lang w:val="sr-Latn-RS"/>
      </w:rPr>
    </w:pPr>
    <w:r>
      <w:rPr>
        <w:rFonts w:ascii="Times New Roman" w:hAnsi="Times New Roman" w:cs="Times New Roman"/>
        <w:sz w:val="24"/>
        <w:szCs w:val="24"/>
        <w:lang w:val="sr-Latn-RS"/>
      </w:rPr>
      <w:t xml:space="preserve">                                       </w:t>
    </w:r>
    <w:r w:rsidRPr="00757071">
      <w:rPr>
        <w:rFonts w:ascii="Times New Roman" w:hAnsi="Times New Roman" w:cs="Times New Roman"/>
        <w:sz w:val="24"/>
        <w:szCs w:val="24"/>
        <w:lang w:val="sr-Latn-RS"/>
      </w:rPr>
      <w:t>Ime i prezime:</w:t>
    </w:r>
  </w:p>
  <w:p w:rsidR="00757071" w:rsidRPr="00757071" w:rsidRDefault="00757071" w:rsidP="00757071">
    <w:pPr>
      <w:pStyle w:val="Header"/>
      <w:jc w:val="right"/>
      <w:rPr>
        <w:rFonts w:ascii="Times New Roman" w:hAnsi="Times New Roman" w:cs="Times New Roman"/>
        <w:sz w:val="24"/>
        <w:szCs w:val="24"/>
        <w:lang w:val="sr-Latn-RS"/>
      </w:rPr>
    </w:pPr>
  </w:p>
  <w:p w:rsidR="00757071" w:rsidRPr="00757071" w:rsidRDefault="00757071" w:rsidP="00757071">
    <w:pPr>
      <w:pStyle w:val="Header"/>
      <w:jc w:val="center"/>
      <w:rPr>
        <w:rFonts w:ascii="Times New Roman" w:hAnsi="Times New Roman" w:cs="Times New Roman"/>
        <w:sz w:val="24"/>
        <w:szCs w:val="24"/>
        <w:lang w:val="sr-Latn-RS"/>
      </w:rPr>
    </w:pPr>
    <w:r>
      <w:rPr>
        <w:rFonts w:ascii="Times New Roman" w:hAnsi="Times New Roman" w:cs="Times New Roman"/>
        <w:sz w:val="24"/>
        <w:szCs w:val="24"/>
        <w:lang w:val="sr-Latn-RS"/>
      </w:rPr>
      <w:t xml:space="preserve">                                     </w:t>
    </w:r>
    <w:r w:rsidRPr="00757071">
      <w:rPr>
        <w:rFonts w:ascii="Times New Roman" w:hAnsi="Times New Roman" w:cs="Times New Roman"/>
        <w:sz w:val="24"/>
        <w:szCs w:val="24"/>
        <w:lang w:val="sr-Latn-RS"/>
      </w:rPr>
      <w:t>Broj indeksa:</w:t>
    </w:r>
  </w:p>
  <w:p w:rsidR="00757071" w:rsidRDefault="007570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D6F"/>
    <w:rsid w:val="00011465"/>
    <w:rsid w:val="00014112"/>
    <w:rsid w:val="000172C5"/>
    <w:rsid w:val="000227B2"/>
    <w:rsid w:val="000266D0"/>
    <w:rsid w:val="000329C6"/>
    <w:rsid w:val="00036821"/>
    <w:rsid w:val="00044312"/>
    <w:rsid w:val="00067224"/>
    <w:rsid w:val="00080BBA"/>
    <w:rsid w:val="00085376"/>
    <w:rsid w:val="00095FBF"/>
    <w:rsid w:val="000B5303"/>
    <w:rsid w:val="000B5AE7"/>
    <w:rsid w:val="000C53E3"/>
    <w:rsid w:val="000C545B"/>
    <w:rsid w:val="00103DEE"/>
    <w:rsid w:val="0011176A"/>
    <w:rsid w:val="00114825"/>
    <w:rsid w:val="00130178"/>
    <w:rsid w:val="001311C2"/>
    <w:rsid w:val="00133CE9"/>
    <w:rsid w:val="00140A18"/>
    <w:rsid w:val="001515E1"/>
    <w:rsid w:val="00154A22"/>
    <w:rsid w:val="00157EC2"/>
    <w:rsid w:val="00172AFF"/>
    <w:rsid w:val="00177E84"/>
    <w:rsid w:val="0018260C"/>
    <w:rsid w:val="0018657C"/>
    <w:rsid w:val="001935CB"/>
    <w:rsid w:val="001A0374"/>
    <w:rsid w:val="001A05CB"/>
    <w:rsid w:val="001C3E47"/>
    <w:rsid w:val="001D0DAF"/>
    <w:rsid w:val="001E7F7D"/>
    <w:rsid w:val="0020156C"/>
    <w:rsid w:val="0020505F"/>
    <w:rsid w:val="0023339D"/>
    <w:rsid w:val="00234176"/>
    <w:rsid w:val="00244465"/>
    <w:rsid w:val="00252E4F"/>
    <w:rsid w:val="00284458"/>
    <w:rsid w:val="002846CF"/>
    <w:rsid w:val="00285620"/>
    <w:rsid w:val="00290DBC"/>
    <w:rsid w:val="002A0C76"/>
    <w:rsid w:val="002A249B"/>
    <w:rsid w:val="002A3BB2"/>
    <w:rsid w:val="002B603D"/>
    <w:rsid w:val="002C2D40"/>
    <w:rsid w:val="002C325D"/>
    <w:rsid w:val="002C3561"/>
    <w:rsid w:val="002C78FA"/>
    <w:rsid w:val="002D36A0"/>
    <w:rsid w:val="002E571C"/>
    <w:rsid w:val="002F2261"/>
    <w:rsid w:val="002F74A3"/>
    <w:rsid w:val="003071E2"/>
    <w:rsid w:val="003651BA"/>
    <w:rsid w:val="003715A5"/>
    <w:rsid w:val="00374B88"/>
    <w:rsid w:val="003756B8"/>
    <w:rsid w:val="00384476"/>
    <w:rsid w:val="00386628"/>
    <w:rsid w:val="003A6902"/>
    <w:rsid w:val="003D6933"/>
    <w:rsid w:val="003D747E"/>
    <w:rsid w:val="00400C59"/>
    <w:rsid w:val="00422A6C"/>
    <w:rsid w:val="00423939"/>
    <w:rsid w:val="004240B6"/>
    <w:rsid w:val="00431DEB"/>
    <w:rsid w:val="004469F2"/>
    <w:rsid w:val="004514F8"/>
    <w:rsid w:val="00456217"/>
    <w:rsid w:val="00491BE7"/>
    <w:rsid w:val="004A11E1"/>
    <w:rsid w:val="004B20BB"/>
    <w:rsid w:val="004B4BE9"/>
    <w:rsid w:val="004C1BF3"/>
    <w:rsid w:val="004C28D9"/>
    <w:rsid w:val="004F212F"/>
    <w:rsid w:val="004F7FAD"/>
    <w:rsid w:val="00500C73"/>
    <w:rsid w:val="0053020D"/>
    <w:rsid w:val="00535A47"/>
    <w:rsid w:val="00543C43"/>
    <w:rsid w:val="005468E9"/>
    <w:rsid w:val="005718C0"/>
    <w:rsid w:val="005956CC"/>
    <w:rsid w:val="005A30ED"/>
    <w:rsid w:val="005C38BC"/>
    <w:rsid w:val="00600C81"/>
    <w:rsid w:val="00607B12"/>
    <w:rsid w:val="00623B88"/>
    <w:rsid w:val="00624E69"/>
    <w:rsid w:val="0062560F"/>
    <w:rsid w:val="00625AD2"/>
    <w:rsid w:val="0062620E"/>
    <w:rsid w:val="006303B5"/>
    <w:rsid w:val="00630872"/>
    <w:rsid w:val="006737E5"/>
    <w:rsid w:val="00691CE4"/>
    <w:rsid w:val="006A5AA1"/>
    <w:rsid w:val="006A6B31"/>
    <w:rsid w:val="006B5D95"/>
    <w:rsid w:val="006D298F"/>
    <w:rsid w:val="006D45C7"/>
    <w:rsid w:val="006E0CCE"/>
    <w:rsid w:val="006E2DDD"/>
    <w:rsid w:val="0072619D"/>
    <w:rsid w:val="007269B9"/>
    <w:rsid w:val="00726D7B"/>
    <w:rsid w:val="007357BA"/>
    <w:rsid w:val="00741C86"/>
    <w:rsid w:val="0074287E"/>
    <w:rsid w:val="00757071"/>
    <w:rsid w:val="007630DA"/>
    <w:rsid w:val="00777857"/>
    <w:rsid w:val="00784504"/>
    <w:rsid w:val="0079569E"/>
    <w:rsid w:val="007A2A8F"/>
    <w:rsid w:val="007A7DFE"/>
    <w:rsid w:val="007B572E"/>
    <w:rsid w:val="007D5C5F"/>
    <w:rsid w:val="007E1C79"/>
    <w:rsid w:val="007E3C72"/>
    <w:rsid w:val="007F6F31"/>
    <w:rsid w:val="00805E43"/>
    <w:rsid w:val="00821F91"/>
    <w:rsid w:val="00824120"/>
    <w:rsid w:val="00852D6F"/>
    <w:rsid w:val="008672B2"/>
    <w:rsid w:val="008967F2"/>
    <w:rsid w:val="008A5290"/>
    <w:rsid w:val="008A69E1"/>
    <w:rsid w:val="008E3908"/>
    <w:rsid w:val="008F59F5"/>
    <w:rsid w:val="00907C7F"/>
    <w:rsid w:val="00920253"/>
    <w:rsid w:val="0093151D"/>
    <w:rsid w:val="0094599F"/>
    <w:rsid w:val="009466BB"/>
    <w:rsid w:val="00951AA0"/>
    <w:rsid w:val="00955816"/>
    <w:rsid w:val="009657F9"/>
    <w:rsid w:val="00980B4B"/>
    <w:rsid w:val="00980FE5"/>
    <w:rsid w:val="00982059"/>
    <w:rsid w:val="009A44E9"/>
    <w:rsid w:val="009B1383"/>
    <w:rsid w:val="009F10A8"/>
    <w:rsid w:val="00A10AE4"/>
    <w:rsid w:val="00A11561"/>
    <w:rsid w:val="00A22149"/>
    <w:rsid w:val="00A33B85"/>
    <w:rsid w:val="00A42FF8"/>
    <w:rsid w:val="00A504EC"/>
    <w:rsid w:val="00A55532"/>
    <w:rsid w:val="00A64515"/>
    <w:rsid w:val="00A721CF"/>
    <w:rsid w:val="00A72C3C"/>
    <w:rsid w:val="00A9108E"/>
    <w:rsid w:val="00AA15C2"/>
    <w:rsid w:val="00AA4200"/>
    <w:rsid w:val="00AB1A58"/>
    <w:rsid w:val="00AD4E9E"/>
    <w:rsid w:val="00AF0071"/>
    <w:rsid w:val="00AF3604"/>
    <w:rsid w:val="00AF48EA"/>
    <w:rsid w:val="00AF5AD0"/>
    <w:rsid w:val="00AF78C4"/>
    <w:rsid w:val="00B24317"/>
    <w:rsid w:val="00B2622E"/>
    <w:rsid w:val="00B417A6"/>
    <w:rsid w:val="00B72A80"/>
    <w:rsid w:val="00B73642"/>
    <w:rsid w:val="00B841B8"/>
    <w:rsid w:val="00B92A06"/>
    <w:rsid w:val="00BC198B"/>
    <w:rsid w:val="00BC2335"/>
    <w:rsid w:val="00BC7218"/>
    <w:rsid w:val="00BD12FB"/>
    <w:rsid w:val="00BE497D"/>
    <w:rsid w:val="00C02985"/>
    <w:rsid w:val="00C1790D"/>
    <w:rsid w:val="00C17B15"/>
    <w:rsid w:val="00C22CFA"/>
    <w:rsid w:val="00C37D26"/>
    <w:rsid w:val="00C44053"/>
    <w:rsid w:val="00C50480"/>
    <w:rsid w:val="00C535B4"/>
    <w:rsid w:val="00C814BD"/>
    <w:rsid w:val="00C863D3"/>
    <w:rsid w:val="00C96A12"/>
    <w:rsid w:val="00CA4B85"/>
    <w:rsid w:val="00CD3D00"/>
    <w:rsid w:val="00CE17C8"/>
    <w:rsid w:val="00CE3993"/>
    <w:rsid w:val="00CE52AF"/>
    <w:rsid w:val="00CF3036"/>
    <w:rsid w:val="00D13827"/>
    <w:rsid w:val="00D24F32"/>
    <w:rsid w:val="00D26A23"/>
    <w:rsid w:val="00D30BBC"/>
    <w:rsid w:val="00D64A5C"/>
    <w:rsid w:val="00D7289A"/>
    <w:rsid w:val="00D77C89"/>
    <w:rsid w:val="00D96B1A"/>
    <w:rsid w:val="00DA21BE"/>
    <w:rsid w:val="00DB3F76"/>
    <w:rsid w:val="00DC7318"/>
    <w:rsid w:val="00DD516B"/>
    <w:rsid w:val="00DD61FF"/>
    <w:rsid w:val="00DE5838"/>
    <w:rsid w:val="00DF0F3F"/>
    <w:rsid w:val="00E42F88"/>
    <w:rsid w:val="00E735E2"/>
    <w:rsid w:val="00E83018"/>
    <w:rsid w:val="00E862A2"/>
    <w:rsid w:val="00EA1BEA"/>
    <w:rsid w:val="00EB0DED"/>
    <w:rsid w:val="00EB0E7C"/>
    <w:rsid w:val="00EB1AA0"/>
    <w:rsid w:val="00EE22C4"/>
    <w:rsid w:val="00EF4910"/>
    <w:rsid w:val="00F20D46"/>
    <w:rsid w:val="00F344A0"/>
    <w:rsid w:val="00F44444"/>
    <w:rsid w:val="00F61100"/>
    <w:rsid w:val="00F64392"/>
    <w:rsid w:val="00FB4B01"/>
    <w:rsid w:val="00FC092C"/>
    <w:rsid w:val="00FF217D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70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071"/>
  </w:style>
  <w:style w:type="paragraph" w:styleId="Footer">
    <w:name w:val="footer"/>
    <w:basedOn w:val="Normal"/>
    <w:link w:val="FooterChar"/>
    <w:uiPriority w:val="99"/>
    <w:unhideWhenUsed/>
    <w:rsid w:val="007570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0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70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071"/>
  </w:style>
  <w:style w:type="paragraph" w:styleId="Footer">
    <w:name w:val="footer"/>
    <w:basedOn w:val="Normal"/>
    <w:link w:val="FooterChar"/>
    <w:uiPriority w:val="99"/>
    <w:unhideWhenUsed/>
    <w:rsid w:val="007570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6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2024-01-05T15:49:00Z</dcterms:created>
  <dcterms:modified xsi:type="dcterms:W3CDTF">2024-01-10T12:36:00Z</dcterms:modified>
</cp:coreProperties>
</file>