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16D" w:rsidRPr="000C1EF0" w:rsidRDefault="001E216D" w:rsidP="000C1EF0">
      <w:pPr>
        <w:pStyle w:val="NormalWeb"/>
        <w:spacing w:before="0" w:beforeAutospacing="0" w:after="0" w:afterAutospacing="0" w:line="360" w:lineRule="auto"/>
        <w:contextualSpacing/>
        <w:rPr>
          <w:lang w:val="sr-Latn-RS"/>
        </w:rPr>
      </w:pPr>
      <w:bookmarkStart w:id="0" w:name="_GoBack"/>
      <w:bookmarkEnd w:id="0"/>
      <w:r w:rsidRPr="000C1EF0">
        <w:rPr>
          <w:rStyle w:val="Strong"/>
          <w:lang w:val="sr-Latn-RS"/>
        </w:rPr>
        <w:t>Podeljene lojalnosti i odgovornost društvenih naučnika</w:t>
      </w:r>
      <w:r w:rsidRPr="000C1EF0">
        <w:rPr>
          <w:lang w:val="sr-Latn-RS"/>
        </w:rPr>
        <w:br/>
        <w:t xml:space="preserve">— </w:t>
      </w:r>
      <w:r w:rsidRPr="000C1EF0">
        <w:rPr>
          <w:rStyle w:val="Emphasis"/>
          <w:lang w:val="sr-Latn-RS"/>
        </w:rPr>
        <w:t>Jefferson M. Fish</w:t>
      </w:r>
      <w:r w:rsidRPr="000C1EF0">
        <w:rPr>
          <w:lang w:val="sr-Latn-RS"/>
        </w:rPr>
        <w:t xml:space="preserve"> —</w:t>
      </w:r>
    </w:p>
    <w:p w:rsidR="000C1EF0" w:rsidRPr="000C1EF0" w:rsidRDefault="000C1EF0" w:rsidP="000C1EF0">
      <w:pPr>
        <w:pStyle w:val="NormalWeb"/>
        <w:spacing w:before="0" w:beforeAutospacing="0" w:after="0" w:afterAutospacing="0" w:line="360" w:lineRule="auto"/>
        <w:contextualSpacing/>
        <w:rPr>
          <w:lang w:val="sr-Latn-RS"/>
        </w:rPr>
      </w:pPr>
      <w:r w:rsidRPr="000C1EF0">
        <w:rPr>
          <w:i/>
          <w:iCs/>
          <w:lang w:val="sr-Latn-RS"/>
        </w:rPr>
        <w:t>The Independent Review, v. IX, n. 3, Winter 2005, 375–387.</w:t>
      </w:r>
    </w:p>
    <w:p w:rsidR="000C1EF0" w:rsidRDefault="000C1EF0" w:rsidP="000C1EF0">
      <w:pPr>
        <w:pStyle w:val="NormalWeb"/>
        <w:spacing w:before="0" w:beforeAutospacing="0" w:after="0" w:afterAutospacing="0" w:line="360" w:lineRule="auto"/>
        <w:contextualSpacing/>
        <w:rPr>
          <w:lang w:val="sr-Latn-RS"/>
        </w:rPr>
      </w:pP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Prva odgovornost jednog naučnika jeste da govori istinu. To podrazumeva i iznošenje neprijatnih ili nepopularnih istina i istrajnost pred pritiscima da se nalazi predstave na iskrivljen ili delimičan način. Lojalnosti društvenih naučnika prema različitim grupama s različitim interesima često dolaze u sukob s ovom osnovnom odgovornošću. Posebno su ranjive manjinske i marginalizovane grupe, koje od naučnika traže lojalnost umesto iskrenosti — naročito od onih koji su i sami članovi tih grupa i koji mogu etnocentrično poistovetiti sebe s tom potražnjom. Društveni naučnici koji imaju iskustvo u međukulturnom radu u prednosti su jer mogu objektivnije sagledati sopstvenu grupu i odupreti se njenim pokušajima da oslabi njihovu posvećenost istini. Oni koji pristaju na saradnju s vladama ili drugim institucijama koje ograničavaju obim istraživanja ili uništavaju podatke, time kompromituju svoju obavezu prema istini.</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Govorenje istine teže je u društvenim naukama nego u drugim oblastima zato što istraživač sam živi u društvenom svetu i obično je, u manjoj ili većoj meri, uključen u pojave koje proučava. Ta uključenost donosi komplikacije koje potiču iz egocentrizma i etnocentrizma.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To ne znači da astrofizičari ili mikrobiolozi nisu pod uticajem društveno-kulturnih faktora — u izboru pitanja koja postavljaju, podataka koje prikupljaju ili načina na koji tumače svoja opažanja. Poenta je u tome da oni nisu deo udaljenih galaksija ili mikroorganizama koje proučavaju, dok su društveni naučnici, naprotiv, uvek deo društvenih i kulturnih pojava koje ih zanimaju.</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Egocentrizam je psihološki fenomen: ne možemo posmatrati određene aspekte sebe i svojih odnosa s drugima, jer smo upravo mi ti koji posmatraju.</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Kada muškarac promrmlja: „Nisam ljut“, njegov egocentrizam mu onemogućava da prepozna emociju koja je svima drugima očigledna. Na primer, ne može da vidi izraz sopstvenog lica.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 xml:space="preserve">Egocentrizam ima i prednosti: doprinosi samoodržanju, olakšava nam delovanje u sopstvenu korist, a ujedno pruža i samoodbranu i samopotvrđivanje — omogućava nam da sebe vidimo pozitivnije nego što bi to objektivna slika opravdavala. Iako se ljudi razlikuju po nivou samosvesti i mogu napredovati kroz trening, egocentrizam ipak ograničava našu sposobnost da </w:t>
      </w:r>
      <w:r w:rsidRPr="000C1EF0">
        <w:rPr>
          <w:lang w:val="sr-Latn-RS"/>
        </w:rPr>
        <w:lastRenderedPageBreak/>
        <w:t>sebe sagledamo onako kako nas vide drugi. Može dovesti do negativnih odnosa s drugima, od samoobmane i samozadovoljstva do arogancije i maltretiranja.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Etnocentrizam je kulturni fenomen koji ima paralele s egocentrizmom. Ljudi odrastaju u društvenim grupama i uče da svet posmatraju kroz njihove perspektive. Na primer, Amerikanci koji uče španski ili francuski često imaju poteškoća sa konjunktivom jer engleski jezik ne zahteva izražavanje određenih značenjskih nijansi koje su ugrađene u romanske jezike.</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Etnocentrizam ima brojne prednosti: on je lepak koji povezuje zajednice, omogućava ljudima da razlikuju „nas“ od „njih“ i navodi pojedince da deluju protiv sopstvenog interesa, pa čak i da umru za dobrobit ili opstanak svoje grupe. Međutim, kao i egocentrizam, etnocentrizam iskrivljuje stvarnost i ograničava mogućnost da se sopstvena grupa, a još više druge, objektivno posmatraju — a da se i ne pominje njegova poznata uloga u lošem postupanju prema „drugima“, od ignorisanja do genocida.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Etnocentrizam je sveprisutan. Mi mislimo (etnocentrično) da živimo u fizičkom svetu stvari — i taj svet, naravno, postoji; na primer, pametno je vratiti se na trotoar da bismo izbegli automobil — ali takođe živimo i u svetu kulturnih pojmova. Neki ljudi na planeti nikada nisu videli automobil i bili bi zbunjeni kada bi ga sreli. Čak i primer „nisam ljut“ podrazumeva da su svi učesnici Amerikanci (ili iz slične kulture). Pravila izražavanja emocija, posebno besa, i način govora o sopstvenim osećanjima, razlikuju se među kulturama.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Kulturno nerazumevanje nastaje kada isto ponašanje ima različita značenja u različitim kulturama. Francuz koji slučajno udari ženu u njujorškom metrou i ne kaže ništa — žena zaključi da je grub; trebalo je da kaže „izvinite“. Amerikanac koji slučajno udari ženu u pariskom metrou i kaže „Excusez-moi“ — žena zaključi da je nepristojan; trebalo je da poštuje njenu privatnost i da je ostavi na miru. Dovoljno je loše što ju je udario, a sada još pokušava da započne flert!</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Tišina ili izvinjenje u situacijama poput ove imaju značenje i u Francuskoj i u Sjedinjenim Državama, ali su ta značenja različita (Carroll 1988). Budući da su sve strane etnocentrične, one postupaju prema pravilima svojih kultura i pogrešno tumače ponašanje druge strane. Svaka pripisuje gestu ili reči jedino značenje koje poznaje — jer je to jedino značenje koje postoji u njenom kulturnom svetu. Što su dve kulture udaljenije i što su njihovi akteri etnocentričniji, to svet „onih drugih“ deluje čudnije, neprijatnije, pa čak i moralno odbojno — dostojno osude po osnovu tzv. „faktora gađenja“.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lastRenderedPageBreak/>
        <w:t>Društveni naučnici sve ovo znaju. Oni su svesni da je nemoguće u potpunosti prevazići etnocentrizam, ali takođe znaju da moraju učiniti sve što mogu da ograniče njegove efekte i ostanu svesni njegovog uticaja. Jedan od načina da se to postigne jeste sticanje međukulturnog iskustva.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Na primer, nekada je postojala obaveza da sociokulturni antropolozi provedu najmanje godinu dana na terenskom radu u drugoj kulturi i da nauče lokalni jezik (ili dijalekat engleskog). Ta obaveza više ne postoji — sada Amerikanci koji govore samo engleski mogu steći doktorat iz antropologije proučavajući druge Amerikance koji takođe govore samo engleski. Kao i nestanak zahteva za poznavanjem stranih jezika u doktorskim programima drugih disciplina, i ova promena odražava rastući etnocentrizam u društvenim naukama.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Svrha sticanja međukulturnog iskustva jeste da se postane dvokulturna osoba — da se, makar i nesavršeno, nauči posmatrati svet očima pripadnika druge kulture. Istovremeno, dobija se i osećaj, uprkos granicama etnocentrizma, o tome kako mi izgledamo njima. Kada neko postane svestan dva vrlo različita načina razumevanja sveta — uključujući i dva različita sistema značenja i vrednosti koji se često primenjuju na iste predmete, događaje i ponašanja — lako je uočiti da postoje hiljade drugih mogućih načina. I zaista postoje.</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Osoba može postati fascinirana ljudskim ponašanjem i odlučiti da postane društveni naučnik iz različitih razloga. Među glavnim motivima ističe se želja da razume sebe i druge — i kao pojedince i kao članove društvenih grupa. Uz ovu motivaciju često dolazi i briga za pitanja nejednakosti i društvene pravde.</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Tokom prvih 190.000 godina od ukupno 200.000 godina postojanja anatomski modernih ljudi, živeli smo izuzetno egalitarno u malim rodbinskim grupama od nekoliko desetina lovaca-sakupljača. Kada ste stalno u pokretu, ne možete nagomilavati mnogo stvari koje bi se neravnomerno raspodeljivale, a odnosi licem u lice s ljudima koje poznajete celog života ograničavaju proizvoljno korišćenje moći. Na kraju krajeva, grupa uvek može da ubije ili protera onoga ko postane previše samoljubiv, ili se podgrupe mogu odvojiti i krenuti svojim putem kad god to smatraju opravdanim.</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 xml:space="preserve">Kada su ljudi počeli da sade useve, što ih je vezalo za jedno mesto i omogućilo veću populaciju, pojavilo se ropstvo i druge ekstremne forme nejednakosti — i te su razlike opstale do današnjih dana. Čak i u Sjedinjenim Državama, koje su toliko bogate da mnogi siromašni ljudi pate od </w:t>
      </w:r>
      <w:r w:rsidRPr="000C1EF0">
        <w:rPr>
          <w:lang w:val="sr-Latn-RS"/>
        </w:rPr>
        <w:lastRenderedPageBreak/>
        <w:t>gojaznosti (dok su pothranjenost i glad drugde mnogo češći), vidimo oštar kontrast između nekolicine milijardera i stotina hiljada beskućnika.</w:t>
      </w:r>
    </w:p>
    <w:p w:rsidR="001E216D" w:rsidRPr="000C1EF0" w:rsidRDefault="001E216D" w:rsidP="000C1EF0">
      <w:pPr>
        <w:spacing w:after="0" w:line="360" w:lineRule="auto"/>
        <w:contextualSpacing/>
        <w:rPr>
          <w:rFonts w:ascii="Times New Roman" w:hAnsi="Times New Roman" w:cs="Times New Roman"/>
          <w:sz w:val="24"/>
          <w:szCs w:val="24"/>
          <w:lang w:val="sr-Latn-RS"/>
        </w:rPr>
      </w:pP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Društveni naučnici teško mogu izbeći pitanja nejednakosti i društvene pravde. Štaviše, mnogi su i sami doživeli diskriminaciju ili pripadaju grupama koje su bile zlostavljane. Pošto smo svi članovi više različitih grupa, većina ljudi — uključujući i društvene naučnike — spada u jednu ili više kategorija koje su prošle kroz nepravdu. Polovina svetske populacije su žene; a mnoge kulturne, jezičke, „rasne“, klasne i druge društvene podele zauzimaju pozicije daleko ispod vrha društvene hijerarhije. Malo je pojedinaca, bilo u društvu uopšte ili među društvenim naučnicima, koji su istovremeno na vrhu svih hijerarhija — dakle, bogati, belci, anglosaksonci, protestanti, muškarci. Čak i ti pojedinci, upravo zbog svoje retkosti, mogu se ponekad osetiti marginalizovano ili diskriminisano od strane svojih kolega, što iskustvo društvene nepravde čini univerzalnim među društvenim naučnicima.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Zamišljena slika o sebi kao o vitezu koji jaše na svom naučnom konju da bi odbranio ukaljanu čast svog nedužnog kulturnog naroda može ubrzati otkucaje srca mnogih društvenih naučnika. On (ili ona, da proširimo metaforu) može se osećati dostojnim svih profesionalnih priznanja koja prate tako plemenitu misiju. Ipak, naš junak mora da se probudi na poziv naučnog skepticizma.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 xml:space="preserve">Problem je u podeljenim lojalnostima. Naučnicima su potrebni objektivnost, preciznost i rasuđivanje — ukratko, istina — kao vrednosti višeg reda od lojalnosti prema sopstvenoj grupi. Kada te dve lojalnosti dođu u sukob, kao što se povremeno mora desiti, ljudi moraju sebi postaviti pitanje: </w:t>
      </w:r>
      <w:r w:rsidRPr="000C1EF0">
        <w:rPr>
          <w:rStyle w:val="Strong"/>
          <w:lang w:val="sr-Latn-RS"/>
        </w:rPr>
        <w:t>„Jesam li najpre društveni naučnik ili najpre član neke druge grupe?“</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Kada društveni naučnici ograniče priču o svojoj grupi (definisanoj po etničkoj pripadnosti, „rasi“, polu, jeziku, društvenoj klasi, religiji, seksualnoj orijentaciji ili nekoj drugoj karakteristici) na to kako je ta grupa patila i kako se izborila s nepravdom ili joj podleže, oni podležu etnocentrizmu jer izostavljaju negativne aspekte svoje grupe. Ako te nedostatke ne primećuju, njihov etnocentrizam je potkopao njihovu kompetentnost kao naučnika. Ako, pak, svesno izostavljaju te činjenice, iako poznaju slabosti svoje grupe bolje od bilo koga spolja, oni to čine iz etnocentričnih pobuda — svesno želeći da stvore povoljniju sliku o svojoj zajednici. Drugim rečima, odlučuju da se poistovete s vrednostima i „samolikom“ svoje grupe ili podležu njenom pritisku da se „prljav veš ne iznosi u javnost“.</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lastRenderedPageBreak/>
        <w:t>Ova vrsta etnocentrične pristrasnosti, iako potiče iz manje zlonamernih motiva, pandan je prikrivenim, tiho izrečenim negativnim stereotipima koje spoljne grupe upućuju ka „njihovoj“ zajednici. I to je oblik etnocentrizma jer se zasniva na netačnim informacijama, na nedostatku unutrašnjeg razumevanja kako i zašto neka grupa funkcioniše i na previđanju pozitivnih aspekata.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Ništa ne obavezuje društvene naučnike da proučavaju sopstvene grupe, iako čak i kada se bave drugim temama, njihove lične lojalnosti mogu postati relevantne. Poenta je u tome da ne mogu imati oboje: ako žele da proučavaju sopstvenu grupu, moraju je prikazati — sa svim njenim manama i vrlinama — najbolje što mogu.</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 xml:space="preserve">Društveni naučnici ne mogu izbeći donošenje odluka o lojalnostima unutar američkog društva, unutar univerziteta i unutar svojih disciplina. Primeri takvih izbora su: moja kulturna grupa naspram dominantne većine (ili, ako sam deo većine, moja kultura naspram kultura onih koje smo potlačili); moja društvena klasa naspram drugih društvenih klasa. Poenta je jednostavna: </w:t>
      </w:r>
      <w:r w:rsidRPr="000C1EF0">
        <w:rPr>
          <w:rStyle w:val="Strong"/>
          <w:lang w:val="sr-Latn-RS"/>
        </w:rPr>
        <w:t>lojalnost prema društvenim naukama i njihovim idealima mora imati prednost nad svim drugim lojalnostima</w:t>
      </w:r>
      <w:r w:rsidRPr="000C1EF0">
        <w:rPr>
          <w:lang w:val="sr-Latn-RS"/>
        </w:rPr>
        <w:t xml:space="preserve"> kada naučnik deluje kao naučnik.</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Stavljanje društvene nauke na prvo mesto delimično odražava iste kolektivističke vrednosti kao i stavljanje etničke grupe na prvo mesto — samo preuređuje hijerarhiju tako da su drugi društveni naučnici najvažnija referentna grupa. Međutim, to je istovremeno i izraz individualističkih vrednosti, jer daje prednost istini nad lojalnošću grupi.</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 xml:space="preserve">Ključno pitanje glasi: </w:t>
      </w:r>
      <w:r w:rsidRPr="000C1EF0">
        <w:rPr>
          <w:rStyle w:val="Strong"/>
          <w:lang w:val="sr-Latn-RS"/>
        </w:rPr>
        <w:t>„Jesam li najpre društveni naučnik ili najpre X?“</w:t>
      </w:r>
      <w:r w:rsidRPr="000C1EF0">
        <w:rPr>
          <w:lang w:val="sr-Latn-RS"/>
        </w:rPr>
        <w:br/>
        <w:t>Ovo pitanje testira posvećenost društvenih naučnika istini i primorava ih da se suoče sa sopstvenim podeljenim lojalnostima. To je, prema mom iskustvu, upravo ono pitanje koje društveni naučnici ne žele da čuju — a još manje da ga moraju javno da odgovore, zbog mogućih osuda bez obzira na odgovor. (Osim, naravno, onih čiji im etnocentrizam dopušta da se ponose izjavom da im je istina tek na drugom mestu.)</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Jedno je sigurno: nijedna grupa — a naročito nijedna manjinska — neće podržati svog člana koji, govoreći istinu, stavi interese nauke iznad interesa zajednice. Ostali članovi te grupe brzo će ga optužiti da „sramoti svoje“ kako bi se dodvorio pristrasnim spoljnjacima — ili, još gore, da laže ili da mrzi samog sebe. Posebno u vremenima nacionalne mobilizacije, kao što su „rat protiv terorizma“ ili „rat protiv droge“, posvećenost društvenih naučnika istini i objektivnosti izložena je snažnom pritisku — i mnogi će, neminovno, popustiti.</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lastRenderedPageBreak/>
        <w:t>Zato i pišem ovaj tekst — da iznesem istinu onako kako je vidim o trenutnom stanju u društvenim naukama; ne da tražim podršku, već da budem iskren.</w:t>
      </w:r>
    </w:p>
    <w:p w:rsidR="001E216D" w:rsidRPr="000C1EF0" w:rsidRDefault="001E216D" w:rsidP="000C1EF0">
      <w:pPr>
        <w:spacing w:after="0" w:line="360" w:lineRule="auto"/>
        <w:contextualSpacing/>
        <w:rPr>
          <w:rFonts w:ascii="Times New Roman" w:hAnsi="Times New Roman" w:cs="Times New Roman"/>
          <w:sz w:val="24"/>
          <w:szCs w:val="24"/>
          <w:lang w:val="sr-Latn-RS"/>
        </w:rPr>
      </w:pP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U boljem svetu pitanje lojalnosti društvenih naučnika prema određenim grupama uopšte se ne bi postavljalo — i ne bi bilo potrebe da se piše ovakav članak. Podrazumevalo bi se da su njihova iskrenost i profesionalizam neupitni i da njihova posvećenost nauci ima prvenstvo. Na kraju krajeva, fizičari i biolozi ne moraju iznositi svoja verska uverenja pre nego što govore o Velikom prasku ili evoluciji; publika može proceniti njihove argumente prema sopstvenoj logici i dokazima.</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Međutim, danas društveni naučnici gotovo rutinski navode svoj lični i kulturni kontekst kao odgovor na implicitnu pretpostavku da, osim ako se ne dokaže suprotno, njihove grupne lojalnosti iskrivljuju dokaze koje iznose. Zato evo mog konteksta: ja sam sekularni unuk istočnoevropskih jevrejskih imigranata; ostatak moje porodice je crn; a živeo sam u Brazilu i imam kulturne veze s tom zemljom. Ako vam ova informacija promeni način na koji reagujete na argumente koje iznosim u ovom članku, onda je vaša reakcija pokazatelj upravo onog problema o kome ovde govorim.</w:t>
      </w:r>
    </w:p>
    <w:p w:rsidR="001E216D" w:rsidRPr="000C1EF0" w:rsidRDefault="001E216D" w:rsidP="000C1EF0">
      <w:pPr>
        <w:pStyle w:val="NormalWeb"/>
        <w:spacing w:before="0" w:beforeAutospacing="0" w:after="0" w:afterAutospacing="0" w:line="360" w:lineRule="auto"/>
        <w:contextualSpacing/>
        <w:rPr>
          <w:lang w:val="sr-Latn-RS"/>
        </w:rPr>
      </w:pPr>
      <w:r w:rsidRPr="000C1EF0">
        <w:rPr>
          <w:lang w:val="sr-Latn-RS"/>
        </w:rPr>
        <w:t>U nastavku, oslanjajući se na sopstveno iskustvo u akademskom svetu i na razgovore s kolegama iz drugih disciplina i institucija, koristim kao podnaslove različite varijacije ključnog pitanja koje sam ranije postavio. Ta pitanja uvode rasprave o međugrupnim i unutargrupnim pritiscima i sukobima, etnocentrizmu i drugim pitanjima koja se odnose na podeljene lojalnosti društvenih naučnika i načine na koje pripadnost grupama podriva njihovu posvećenost istini. Ove rasprave takođe donose primere brojnih ograničenja — od strane vlade i drugih institucija — koja danas sputavaju nekada uobičajene oblike delovanja američkih društvenih naučnika.</w:t>
      </w:r>
    </w:p>
    <w:p w:rsidR="001E216D" w:rsidRPr="000C1EF0" w:rsidRDefault="001E216D" w:rsidP="000C1EF0">
      <w:pPr>
        <w:spacing w:after="0" w:line="360" w:lineRule="auto"/>
        <w:contextualSpacing/>
        <w:rPr>
          <w:rFonts w:ascii="Times New Roman" w:hAnsi="Times New Roman" w:cs="Times New Roman"/>
          <w:sz w:val="24"/>
          <w:szCs w:val="24"/>
          <w:lang w:val="sr-Latn-RS"/>
        </w:rPr>
      </w:pP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b/>
          <w:bCs/>
          <w:sz w:val="24"/>
          <w:szCs w:val="24"/>
          <w:lang w:val="sr-Latn-RS"/>
        </w:rPr>
        <w:t>Jesam li najpre društveni naučnik ili Amerikanac?</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Uvek postoji opasnost da se društveni naučnici upuste u samocenzuru kako bi izbegli optužbe za nelojalnost. Pola veka nakon završetka Drugog svetskog rata, istoričarima iz Smithsonian Instituta nije bilo dozvoljeno da prirede izložbu o bacanju atomske bombe na Hirošimu; umesto toga, postavljena je umanjena verzija izložbe o avionu </w:t>
      </w:r>
      <w:r w:rsidRPr="000C1EF0">
        <w:rPr>
          <w:rFonts w:ascii="Times New Roman" w:eastAsia="Times New Roman" w:hAnsi="Times New Roman" w:cs="Times New Roman"/>
          <w:i/>
          <w:iCs/>
          <w:sz w:val="24"/>
          <w:szCs w:val="24"/>
          <w:lang w:val="sr-Latn-RS"/>
        </w:rPr>
        <w:t>Enola Gay</w:t>
      </w:r>
      <w:r w:rsidRPr="000C1EF0">
        <w:rPr>
          <w:rFonts w:ascii="Times New Roman" w:eastAsia="Times New Roman" w:hAnsi="Times New Roman" w:cs="Times New Roman"/>
          <w:sz w:val="24"/>
          <w:szCs w:val="24"/>
          <w:lang w:val="sr-Latn-RS"/>
        </w:rPr>
        <w:t xml:space="preserve">, koja je sadržala netačnosti i iskrivljene prikaze (Bird, Sherwin i koautori, 1995). Dok pišem ove redove, vodimo rat protiv Iraka — kolevke prve svetske civilizacije (Mesopotamije) — sa brojnim arheološkim nalazištima </w:t>
      </w:r>
      <w:r w:rsidRPr="000C1EF0">
        <w:rPr>
          <w:rFonts w:ascii="Times New Roman" w:eastAsia="Times New Roman" w:hAnsi="Times New Roman" w:cs="Times New Roman"/>
          <w:sz w:val="24"/>
          <w:szCs w:val="24"/>
          <w:lang w:val="sr-Latn-RS"/>
        </w:rPr>
        <w:lastRenderedPageBreak/>
        <w:t>koja sadrže tragove o poreklu države. Imajući u vidu iskustvo iz perioda Hladnog rata i makartizma, imamo razloga za pesimizam kada je reč o slobodi društvenih naučnika da istražuju i javno raspravljaju o aktuelnim ratovima ili o prošlosti čovečanstva.</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b/>
          <w:bCs/>
          <w:sz w:val="24"/>
          <w:szCs w:val="24"/>
          <w:lang w:val="sr-Latn-RS"/>
        </w:rPr>
        <w:t>Jesam li najpre društveni naučnik ili muškarac, odnosno žena?</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Primeti koliko je ovo pitanje složenije kada se odnosi na žene — barem se tako čini u akademskom svetu, gde su žene i dalje manjina. Ova razlika ilustruje činjenicu da pritisak grupe na svoje članove — da budu lojalni i da zauzmu stav suprotan moćnijim spoljnim akterima — raste upravo u manje moćnim grupama, zbog njihove ranjivosti.</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Danas, u Sjedinjenim Državama i u akademiji, postoji široko rasprostranjen pritisak da se pokaže obazrivost prema osećanjima drugih — posebno ako ti „drugi“ pripadaju grupama koje su na neki način bile potlačene ili su slabije. U međuljudskim odnosima, takva obazrivost je stvar pristojnosti i humanističkih vrednosti — svakako je bolje postupati prema drugima pristojno nego ih povređivati samo zato što si dovoljno moćan da to možeš nekažnjeno činiti.</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Međutim, u nauci je </w:t>
      </w:r>
      <w:r w:rsidRPr="000C1EF0">
        <w:rPr>
          <w:rFonts w:ascii="Times New Roman" w:eastAsia="Times New Roman" w:hAnsi="Times New Roman" w:cs="Times New Roman"/>
          <w:b/>
          <w:bCs/>
          <w:sz w:val="24"/>
          <w:szCs w:val="24"/>
          <w:lang w:val="sr-Latn-RS"/>
        </w:rPr>
        <w:t>istina važnija od obazrivosti</w:t>
      </w:r>
      <w:r w:rsidRPr="000C1EF0">
        <w:rPr>
          <w:rFonts w:ascii="Times New Roman" w:eastAsia="Times New Roman" w:hAnsi="Times New Roman" w:cs="Times New Roman"/>
          <w:sz w:val="24"/>
          <w:szCs w:val="24"/>
          <w:lang w:val="sr-Latn-RS"/>
        </w:rPr>
        <w:t xml:space="preserve">. Na primer, u proseku muškarci imaju veći mozak od žena. Ta razlika je činjenica, iako uznemirava neke žene. Muškarci imaju veći mozak jer su generalno krupniji; takođe imaju i veća stopala. Ispostavlja se da žene u proseku imaju jednako mnogo moždanih ćelija kao muškarci; njihovi mozgovi su samo gušće „pakovani“, sa više neurona po kubnom milimetru (Lieberman, 1999). Poenta je da nauka zahteva </w:t>
      </w:r>
      <w:r w:rsidRPr="000C1EF0">
        <w:rPr>
          <w:rFonts w:ascii="Times New Roman" w:eastAsia="Times New Roman" w:hAnsi="Times New Roman" w:cs="Times New Roman"/>
          <w:b/>
          <w:bCs/>
          <w:sz w:val="24"/>
          <w:szCs w:val="24"/>
          <w:lang w:val="sr-Latn-RS"/>
        </w:rPr>
        <w:t>prihvatanje neprijatnih nalaza</w:t>
      </w:r>
      <w:r w:rsidRPr="000C1EF0">
        <w:rPr>
          <w:rFonts w:ascii="Times New Roman" w:eastAsia="Times New Roman" w:hAnsi="Times New Roman" w:cs="Times New Roman"/>
          <w:sz w:val="24"/>
          <w:szCs w:val="24"/>
          <w:lang w:val="sr-Latn-RS"/>
        </w:rPr>
        <w:t xml:space="preserve"> i </w:t>
      </w:r>
      <w:r w:rsidRPr="000C1EF0">
        <w:rPr>
          <w:rFonts w:ascii="Times New Roman" w:eastAsia="Times New Roman" w:hAnsi="Times New Roman" w:cs="Times New Roman"/>
          <w:b/>
          <w:bCs/>
          <w:sz w:val="24"/>
          <w:szCs w:val="24"/>
          <w:lang w:val="sr-Latn-RS"/>
        </w:rPr>
        <w:t>traganje za alternativnim objašnjenjima</w:t>
      </w:r>
      <w:r w:rsidRPr="000C1EF0">
        <w:rPr>
          <w:rFonts w:ascii="Times New Roman" w:eastAsia="Times New Roman" w:hAnsi="Times New Roman" w:cs="Times New Roman"/>
          <w:sz w:val="24"/>
          <w:szCs w:val="24"/>
          <w:lang w:val="sr-Latn-RS"/>
        </w:rPr>
        <w:t xml:space="preserve">, a ne ćutanje ili napade na podatke iz ideoloških razloga — samo zato što oni uznemiravaju ranjive grupe ili bi ih neko mogao zloupotrebiti za diskriminaciju. Najbolji lek protiv loše nauke jeste — </w:t>
      </w:r>
      <w:r w:rsidRPr="000C1EF0">
        <w:rPr>
          <w:rFonts w:ascii="Times New Roman" w:eastAsia="Times New Roman" w:hAnsi="Times New Roman" w:cs="Times New Roman"/>
          <w:b/>
          <w:bCs/>
          <w:sz w:val="24"/>
          <w:szCs w:val="24"/>
          <w:lang w:val="sr-Latn-RS"/>
        </w:rPr>
        <w:t>više nauke</w:t>
      </w:r>
      <w:r w:rsidRPr="000C1EF0">
        <w:rPr>
          <w:rFonts w:ascii="Times New Roman" w:eastAsia="Times New Roman" w:hAnsi="Times New Roman" w:cs="Times New Roman"/>
          <w:sz w:val="24"/>
          <w:szCs w:val="24"/>
          <w:lang w:val="sr-Latn-RS"/>
        </w:rPr>
        <w:t>.</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b/>
          <w:bCs/>
          <w:sz w:val="24"/>
          <w:szCs w:val="24"/>
          <w:lang w:val="sr-Latn-RS"/>
        </w:rPr>
        <w:t>Jesam li najpre društveni naučnik ili belac, odnosno crnac?</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Ovo pitanje, kada je reč o crncima, svakako je delikatnije. Zbog istorije ugnjetavanja i potrebe za solidarnošću, crni društveni naučnici osećaju snažan unutrašnji pritisak da „drže liniju“ — u izboru tema, u tumačenju rezultata i u načinu na koji predstavljaju svoje nalaze. Za one koji ne žele da rizikuju osudu svoje zajednice, mnogo je lakše i sigurnije baviti se aktivizmom i društvenim zagovaranjem nego preuzeti naučnu odgovornost koju bi trebalo da nose.</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Slično tome, crni istoričari osećaju pritisak da proučavaju ropstvo, a ne renesansu; crni psiholozi da istražuju rasizam, a ne učenje kod životinja. Po mom iskustvu, i mnoge bele kolege često vrše sličan pritisak na crne naučnike — da „predstavljaju crnačku perspektivu“ i „budu uzor </w:t>
      </w:r>
      <w:r w:rsidRPr="000C1EF0">
        <w:rPr>
          <w:rFonts w:ascii="Times New Roman" w:eastAsia="Times New Roman" w:hAnsi="Times New Roman" w:cs="Times New Roman"/>
          <w:sz w:val="24"/>
          <w:szCs w:val="24"/>
          <w:lang w:val="sr-Latn-RS"/>
        </w:rPr>
        <w:lastRenderedPageBreak/>
        <w:t>afroameričkim studentima“ — kako bi se zadovoljile formalne kvote i rubrike koje zahtevaju akreditacione agencije.</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Tako se stvara ritualizovana drama u kojoj svi akteri odigravaju svoje uloge u američkoj tragikomediji, držeći se scenarija i nikada ne govoreći ništa istinski novo ili uzbudljivo.</w:t>
      </w:r>
    </w:p>
    <w:p w:rsidR="001E216D" w:rsidRPr="000C1EF0" w:rsidRDefault="001E216D" w:rsidP="000C1EF0">
      <w:pPr>
        <w:spacing w:after="0" w:line="360" w:lineRule="auto"/>
        <w:contextualSpacing/>
        <w:rPr>
          <w:rFonts w:ascii="Times New Roman" w:hAnsi="Times New Roman" w:cs="Times New Roman"/>
          <w:sz w:val="24"/>
          <w:szCs w:val="24"/>
          <w:lang w:val="sr-Latn-RS"/>
        </w:rPr>
      </w:pP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Crni društveni naučnici trpe znatan pritisak da o teškoćama svoje grupe govore isključivo kroz prizmu delovanja spoljašnjih sila — predrasuda, diskriminacije i rasizma — ali ne i da uključe sopstvene negativne doprinose (na primer, ismevanje učenika koji postižu dobre rezultate u školi zato što „glume belce“). Lingvista Džon Makvorter (John McWhorter) prekršio je ovu zabranu u knjizi </w:t>
      </w:r>
      <w:r w:rsidRPr="000C1EF0">
        <w:rPr>
          <w:rFonts w:ascii="Times New Roman" w:eastAsia="Times New Roman" w:hAnsi="Times New Roman" w:cs="Times New Roman"/>
          <w:i/>
          <w:iCs/>
          <w:sz w:val="24"/>
          <w:szCs w:val="24"/>
          <w:lang w:val="sr-Latn-RS"/>
        </w:rPr>
        <w:t>Losing the Race: Self-Sabotage in Black America</w:t>
      </w:r>
      <w:r w:rsidRPr="000C1EF0">
        <w:rPr>
          <w:rFonts w:ascii="Times New Roman" w:eastAsia="Times New Roman" w:hAnsi="Times New Roman" w:cs="Times New Roman"/>
          <w:sz w:val="24"/>
          <w:szCs w:val="24"/>
          <w:lang w:val="sr-Latn-RS"/>
        </w:rPr>
        <w:t xml:space="preserve"> (2000) i doživeo očekivanu reakciju. Voleo bih da vidim više društvenih naučnika iz drugih sredina koji bi pokazali sličnu iskrenost kada je reč o sopstvenim grupama — ali ne gajim velika očekivanja.</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b/>
          <w:bCs/>
          <w:sz w:val="24"/>
          <w:szCs w:val="24"/>
          <w:lang w:val="sr-Latn-RS"/>
        </w:rPr>
        <w:t>Jesam li najpre društveni naučnik ili Jevrejin?</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Ovde govorim o Jevrejima kao američkoj etničkoj grupi, a ne kao o sledbenicima religije. Da bi se razumela pitanja odnosa između manjine i većine koja ovo pitanje otvara, korisno je osvrnuti se na još jednu manjinsku grupu koja pokazuje niz upečatljivih paralela — Rome.</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Obe grupe postoje izuzetno dugo: Romi više od hiljadu godina, a Jevreji preko pet milenijuma. Pre osnivanja države Izrael, obe su svuda bile manjine; obe su preživele ropstvo u dalekoj prošlosti i Holokaust u novijem dobu.</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Narod obično živi na određenom prostoru koji je deo njegovog identiteta. Njegovi pripadnici stiču niži status kada migriraju i postanu manjina, ili kada ih neko pokori na sopstvenoj teritoriji. Za razliku od Jevreja i Roma, druge manjine često se s vremenom asimiluju u dominantnu kulturu, usvajajući njen jezik, običaje i religiju. Zato Jevreji i Romi predstavljaju kulturnu zagonetku: opstali su — ili bar preživeli — kao manjine u brojnim zemljama, kulturama i epohama, uvek zadržavajući osnovne kulturne osobine i zajednički identitet. Kako je takva postojanost moguća? Možemo li nešto naučiti iz njihovih izuzetnih strategija preživljavanja?</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Romi imaju pojam </w:t>
      </w:r>
      <w:r w:rsidRPr="000C1EF0">
        <w:rPr>
          <w:rFonts w:ascii="Times New Roman" w:eastAsia="Times New Roman" w:hAnsi="Times New Roman" w:cs="Times New Roman"/>
          <w:b/>
          <w:bCs/>
          <w:sz w:val="24"/>
          <w:szCs w:val="24"/>
          <w:lang w:val="sr-Latn-RS"/>
        </w:rPr>
        <w:t>marimé</w:t>
      </w:r>
      <w:r w:rsidRPr="000C1EF0">
        <w:rPr>
          <w:rFonts w:ascii="Times New Roman" w:eastAsia="Times New Roman" w:hAnsi="Times New Roman" w:cs="Times New Roman"/>
          <w:sz w:val="24"/>
          <w:szCs w:val="24"/>
          <w:lang w:val="sr-Latn-RS"/>
        </w:rPr>
        <w:t>, koji se grubo prevodi kao „nečistoća“ (Sutherland, 1975). Na primer, telo iznad struka smatra se čistim (</w:t>
      </w:r>
      <w:r w:rsidRPr="000C1EF0">
        <w:rPr>
          <w:rFonts w:ascii="Times New Roman" w:eastAsia="Times New Roman" w:hAnsi="Times New Roman" w:cs="Times New Roman"/>
          <w:i/>
          <w:iCs/>
          <w:sz w:val="24"/>
          <w:szCs w:val="24"/>
          <w:lang w:val="sr-Latn-RS"/>
        </w:rPr>
        <w:t>wuzho</w:t>
      </w:r>
      <w:r w:rsidRPr="000C1EF0">
        <w:rPr>
          <w:rFonts w:ascii="Times New Roman" w:eastAsia="Times New Roman" w:hAnsi="Times New Roman" w:cs="Times New Roman"/>
          <w:sz w:val="24"/>
          <w:szCs w:val="24"/>
          <w:lang w:val="sr-Latn-RS"/>
        </w:rPr>
        <w:t xml:space="preserve">), dok je deo ispod struka </w:t>
      </w:r>
      <w:r w:rsidRPr="000C1EF0">
        <w:rPr>
          <w:rFonts w:ascii="Times New Roman" w:eastAsia="Times New Roman" w:hAnsi="Times New Roman" w:cs="Times New Roman"/>
          <w:i/>
          <w:iCs/>
          <w:sz w:val="24"/>
          <w:szCs w:val="24"/>
          <w:lang w:val="sr-Latn-RS"/>
        </w:rPr>
        <w:t>marimé</w:t>
      </w:r>
      <w:r w:rsidRPr="000C1EF0">
        <w:rPr>
          <w:rFonts w:ascii="Times New Roman" w:eastAsia="Times New Roman" w:hAnsi="Times New Roman" w:cs="Times New Roman"/>
          <w:sz w:val="24"/>
          <w:szCs w:val="24"/>
          <w:lang w:val="sr-Latn-RS"/>
        </w:rPr>
        <w:t xml:space="preserve">. Zato Romi koriste odvojene sapune za pranje gornjeg i donjeg dela tela, kao i za odeću koja se nosi iznad i ispod struka. Ne-Romi (gajé) mogu Romima delovati neuredno, ali za Rome su gajé zapravo </w:t>
      </w:r>
      <w:r w:rsidRPr="000C1EF0">
        <w:rPr>
          <w:rFonts w:ascii="Times New Roman" w:eastAsia="Times New Roman" w:hAnsi="Times New Roman" w:cs="Times New Roman"/>
          <w:i/>
          <w:iCs/>
          <w:sz w:val="24"/>
          <w:szCs w:val="24"/>
          <w:lang w:val="sr-Latn-RS"/>
        </w:rPr>
        <w:t>marimé</w:t>
      </w:r>
      <w:r w:rsidRPr="000C1EF0">
        <w:rPr>
          <w:rFonts w:ascii="Times New Roman" w:eastAsia="Times New Roman" w:hAnsi="Times New Roman" w:cs="Times New Roman"/>
          <w:sz w:val="24"/>
          <w:szCs w:val="24"/>
          <w:lang w:val="sr-Latn-RS"/>
        </w:rPr>
        <w:t>, nečisti.</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lastRenderedPageBreak/>
        <w:t>Jedenje u restoranima predstavlja problem jer poreklo sapuna kojim su oprani tanjiri i ruke perača sudova nije poznato. (Jednokratni plastični pribor i tanjiri u restoranima brze hrane rešili su taj problem.) Dečak može posegnuti u majčinu brus-halteru po cigaretu ili novac, ali ne bi dodirnuo njen donji deo odeće. Čak je i rukovanje s ne-Romom problematično jer nije poznato šta je ta ruka ranije doticala.</w:t>
      </w:r>
    </w:p>
    <w:p w:rsidR="000C1EF0" w:rsidRPr="000C1EF0" w:rsidRDefault="000C1EF0" w:rsidP="000C1EF0">
      <w:pPr>
        <w:spacing w:after="0" w:line="360" w:lineRule="auto"/>
        <w:contextualSpacing/>
        <w:rPr>
          <w:rFonts w:ascii="Times New Roman" w:hAnsi="Times New Roman" w:cs="Times New Roman"/>
          <w:sz w:val="24"/>
          <w:szCs w:val="24"/>
          <w:lang w:val="sr-Latn-RS"/>
        </w:rPr>
      </w:pP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Lako je uočiti da je jedan od glavnih efekata pojma </w:t>
      </w:r>
      <w:r w:rsidRPr="000C1EF0">
        <w:rPr>
          <w:rFonts w:ascii="Times New Roman" w:eastAsia="Times New Roman" w:hAnsi="Times New Roman" w:cs="Times New Roman"/>
          <w:i/>
          <w:iCs/>
          <w:sz w:val="24"/>
          <w:szCs w:val="24"/>
          <w:lang w:val="sr-Latn-RS"/>
        </w:rPr>
        <w:t>marimé</w:t>
      </w:r>
      <w:r w:rsidRPr="000C1EF0">
        <w:rPr>
          <w:rFonts w:ascii="Times New Roman" w:eastAsia="Times New Roman" w:hAnsi="Times New Roman" w:cs="Times New Roman"/>
          <w:sz w:val="24"/>
          <w:szCs w:val="24"/>
          <w:lang w:val="sr-Latn-RS"/>
        </w:rPr>
        <w:t xml:space="preserve"> to da oštro ograničava kontakt Roma sa </w:t>
      </w:r>
      <w:r w:rsidRPr="000C1EF0">
        <w:rPr>
          <w:rFonts w:ascii="Times New Roman" w:eastAsia="Times New Roman" w:hAnsi="Times New Roman" w:cs="Times New Roman"/>
          <w:i/>
          <w:iCs/>
          <w:sz w:val="24"/>
          <w:szCs w:val="24"/>
          <w:lang w:val="sr-Latn-RS"/>
        </w:rPr>
        <w:t>gajé</w:t>
      </w:r>
      <w:r w:rsidRPr="000C1EF0">
        <w:rPr>
          <w:rFonts w:ascii="Times New Roman" w:eastAsia="Times New Roman" w:hAnsi="Times New Roman" w:cs="Times New Roman"/>
          <w:sz w:val="24"/>
          <w:szCs w:val="24"/>
          <w:lang w:val="sr-Latn-RS"/>
        </w:rPr>
        <w:t xml:space="preserve"> (ne-Romima). Ovo ograničenje je posebno zanimljivo: dok se većina manjina vremenom asimiluje u kulturu većine, Romi poseduju središnji kulturni obrazac koji ih upravo od te većine odvaja. Zapravo, </w:t>
      </w:r>
      <w:r w:rsidRPr="000C1EF0">
        <w:rPr>
          <w:rFonts w:ascii="Times New Roman" w:eastAsia="Times New Roman" w:hAnsi="Times New Roman" w:cs="Times New Roman"/>
          <w:i/>
          <w:iCs/>
          <w:sz w:val="24"/>
          <w:szCs w:val="24"/>
          <w:lang w:val="sr-Latn-RS"/>
        </w:rPr>
        <w:t>marimé</w:t>
      </w:r>
      <w:r w:rsidRPr="000C1EF0">
        <w:rPr>
          <w:rFonts w:ascii="Times New Roman" w:eastAsia="Times New Roman" w:hAnsi="Times New Roman" w:cs="Times New Roman"/>
          <w:sz w:val="24"/>
          <w:szCs w:val="24"/>
          <w:lang w:val="sr-Latn-RS"/>
        </w:rPr>
        <w:t xml:space="preserve"> često dovodi do kulturnih nesporazuma koji izazivaju netrpeljivost većinske populacije. Na primer, većina </w:t>
      </w:r>
      <w:r w:rsidRPr="000C1EF0">
        <w:rPr>
          <w:rFonts w:ascii="Times New Roman" w:eastAsia="Times New Roman" w:hAnsi="Times New Roman" w:cs="Times New Roman"/>
          <w:i/>
          <w:iCs/>
          <w:sz w:val="24"/>
          <w:szCs w:val="24"/>
          <w:lang w:val="sr-Latn-RS"/>
        </w:rPr>
        <w:t>gajé</w:t>
      </w:r>
      <w:r w:rsidRPr="000C1EF0">
        <w:rPr>
          <w:rFonts w:ascii="Times New Roman" w:eastAsia="Times New Roman" w:hAnsi="Times New Roman" w:cs="Times New Roman"/>
          <w:sz w:val="24"/>
          <w:szCs w:val="24"/>
          <w:lang w:val="sr-Latn-RS"/>
        </w:rPr>
        <w:t xml:space="preserve"> visoko ceni uredan izgled i restorane sa porcelanskim posuđem i srebrnim escajgom — a ne McDonald’s; i mali </w:t>
      </w:r>
      <w:r w:rsidRPr="000C1EF0">
        <w:rPr>
          <w:rFonts w:ascii="Times New Roman" w:eastAsia="Times New Roman" w:hAnsi="Times New Roman" w:cs="Times New Roman"/>
          <w:i/>
          <w:iCs/>
          <w:sz w:val="24"/>
          <w:szCs w:val="24"/>
          <w:lang w:val="sr-Latn-RS"/>
        </w:rPr>
        <w:t>gajé</w:t>
      </w:r>
      <w:r w:rsidRPr="000C1EF0">
        <w:rPr>
          <w:rFonts w:ascii="Times New Roman" w:eastAsia="Times New Roman" w:hAnsi="Times New Roman" w:cs="Times New Roman"/>
          <w:sz w:val="24"/>
          <w:szCs w:val="24"/>
          <w:lang w:val="sr-Latn-RS"/>
        </w:rPr>
        <w:t xml:space="preserve"> dečaci, naravno, ne bi trebalo da puše niti da posežu u majčine brushaltere. Još važnije, </w:t>
      </w:r>
      <w:r w:rsidRPr="000C1EF0">
        <w:rPr>
          <w:rFonts w:ascii="Times New Roman" w:eastAsia="Times New Roman" w:hAnsi="Times New Roman" w:cs="Times New Roman"/>
          <w:i/>
          <w:iCs/>
          <w:sz w:val="24"/>
          <w:szCs w:val="24"/>
          <w:lang w:val="sr-Latn-RS"/>
        </w:rPr>
        <w:t>gajé</w:t>
      </w:r>
      <w:r w:rsidRPr="000C1EF0">
        <w:rPr>
          <w:rFonts w:ascii="Times New Roman" w:eastAsia="Times New Roman" w:hAnsi="Times New Roman" w:cs="Times New Roman"/>
          <w:sz w:val="24"/>
          <w:szCs w:val="24"/>
          <w:lang w:val="sr-Latn-RS"/>
        </w:rPr>
        <w:t xml:space="preserve"> će izbegavanje rukovanja najčešće protumačiti kao uvredu — odbacivanje prijateljskog pozdrava.</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Nemoguće je ne primetiti paralele između </w:t>
      </w:r>
      <w:r w:rsidRPr="000C1EF0">
        <w:rPr>
          <w:rFonts w:ascii="Times New Roman" w:eastAsia="Times New Roman" w:hAnsi="Times New Roman" w:cs="Times New Roman"/>
          <w:i/>
          <w:iCs/>
          <w:sz w:val="24"/>
          <w:szCs w:val="24"/>
          <w:lang w:val="sr-Latn-RS"/>
        </w:rPr>
        <w:t>marimé</w:t>
      </w:r>
      <w:r w:rsidRPr="000C1EF0">
        <w:rPr>
          <w:rFonts w:ascii="Times New Roman" w:eastAsia="Times New Roman" w:hAnsi="Times New Roman" w:cs="Times New Roman"/>
          <w:sz w:val="24"/>
          <w:szCs w:val="24"/>
          <w:lang w:val="sr-Latn-RS"/>
        </w:rPr>
        <w:t xml:space="preserve"> i jevrejskih dijetetskih zakona (</w:t>
      </w:r>
      <w:r w:rsidRPr="000C1EF0">
        <w:rPr>
          <w:rFonts w:ascii="Times New Roman" w:eastAsia="Times New Roman" w:hAnsi="Times New Roman" w:cs="Times New Roman"/>
          <w:i/>
          <w:iCs/>
          <w:sz w:val="24"/>
          <w:szCs w:val="24"/>
          <w:lang w:val="sr-Latn-RS"/>
        </w:rPr>
        <w:t>kašruta</w:t>
      </w:r>
      <w:r w:rsidRPr="000C1EF0">
        <w:rPr>
          <w:rFonts w:ascii="Times New Roman" w:eastAsia="Times New Roman" w:hAnsi="Times New Roman" w:cs="Times New Roman"/>
          <w:sz w:val="24"/>
          <w:szCs w:val="24"/>
          <w:lang w:val="sr-Latn-RS"/>
        </w:rPr>
        <w:t xml:space="preserve">). Iz ugla društvenog naučnika, postojanost ograničenja u ishrani koja nemaju biološku vrednost za opstanak (poput zabrane mešanja mlečnih i mesnih proizvoda) tokom hiljada godina u jednoj progonjenoj manjini sugeriše da ona imaju </w:t>
      </w:r>
      <w:r w:rsidRPr="000C1EF0">
        <w:rPr>
          <w:rFonts w:ascii="Times New Roman" w:eastAsia="Times New Roman" w:hAnsi="Times New Roman" w:cs="Times New Roman"/>
          <w:b/>
          <w:bCs/>
          <w:sz w:val="24"/>
          <w:szCs w:val="24"/>
          <w:lang w:val="sr-Latn-RS"/>
        </w:rPr>
        <w:t>društvenu vrednost za preživljavanje</w:t>
      </w:r>
      <w:r w:rsidRPr="000C1EF0">
        <w:rPr>
          <w:rFonts w:ascii="Times New Roman" w:eastAsia="Times New Roman" w:hAnsi="Times New Roman" w:cs="Times New Roman"/>
          <w:sz w:val="24"/>
          <w:szCs w:val="24"/>
          <w:lang w:val="sr-Latn-RS"/>
        </w:rPr>
        <w:t xml:space="preserve">. Slično </w:t>
      </w:r>
      <w:r w:rsidRPr="000C1EF0">
        <w:rPr>
          <w:rFonts w:ascii="Times New Roman" w:eastAsia="Times New Roman" w:hAnsi="Times New Roman" w:cs="Times New Roman"/>
          <w:i/>
          <w:iCs/>
          <w:sz w:val="24"/>
          <w:szCs w:val="24"/>
          <w:lang w:val="sr-Latn-RS"/>
        </w:rPr>
        <w:t>marimé</w:t>
      </w:r>
      <w:r w:rsidRPr="000C1EF0">
        <w:rPr>
          <w:rFonts w:ascii="Times New Roman" w:eastAsia="Times New Roman" w:hAnsi="Times New Roman" w:cs="Times New Roman"/>
          <w:sz w:val="24"/>
          <w:szCs w:val="24"/>
          <w:lang w:val="sr-Latn-RS"/>
        </w:rPr>
        <w:t xml:space="preserve">, </w:t>
      </w:r>
      <w:r w:rsidRPr="000C1EF0">
        <w:rPr>
          <w:rFonts w:ascii="Times New Roman" w:eastAsia="Times New Roman" w:hAnsi="Times New Roman" w:cs="Times New Roman"/>
          <w:i/>
          <w:iCs/>
          <w:sz w:val="24"/>
          <w:szCs w:val="24"/>
          <w:lang w:val="sr-Latn-RS"/>
        </w:rPr>
        <w:t>kašrut</w:t>
      </w:r>
      <w:r w:rsidRPr="000C1EF0">
        <w:rPr>
          <w:rFonts w:ascii="Times New Roman" w:eastAsia="Times New Roman" w:hAnsi="Times New Roman" w:cs="Times New Roman"/>
          <w:sz w:val="24"/>
          <w:szCs w:val="24"/>
          <w:lang w:val="sr-Latn-RS"/>
        </w:rPr>
        <w:t xml:space="preserve"> očigledno ima efekat ograničavanja kontakta Jevreja s ne-Jevrejima (</w:t>
      </w:r>
      <w:r w:rsidRPr="000C1EF0">
        <w:rPr>
          <w:rFonts w:ascii="Times New Roman" w:eastAsia="Times New Roman" w:hAnsi="Times New Roman" w:cs="Times New Roman"/>
          <w:i/>
          <w:iCs/>
          <w:sz w:val="24"/>
          <w:szCs w:val="24"/>
          <w:lang w:val="sr-Latn-RS"/>
        </w:rPr>
        <w:t>gojimima</w:t>
      </w:r>
      <w:r w:rsidRPr="000C1EF0">
        <w:rPr>
          <w:rFonts w:ascii="Times New Roman" w:eastAsia="Times New Roman" w:hAnsi="Times New Roman" w:cs="Times New Roman"/>
          <w:sz w:val="24"/>
          <w:szCs w:val="24"/>
          <w:lang w:val="sr-Latn-RS"/>
        </w:rPr>
        <w:t xml:space="preserve">). Poziv ne-Jevreja na večeru zahteva, iz verskih razloga, ili odbijanje, ili kontra-predlog — da gost ponese sopstvenu hranu i pribor (ponovo, spas dolazi u obliku plastike!). Kao i kod </w:t>
      </w:r>
      <w:r w:rsidRPr="000C1EF0">
        <w:rPr>
          <w:rFonts w:ascii="Times New Roman" w:eastAsia="Times New Roman" w:hAnsi="Times New Roman" w:cs="Times New Roman"/>
          <w:i/>
          <w:iCs/>
          <w:sz w:val="24"/>
          <w:szCs w:val="24"/>
          <w:lang w:val="sr-Latn-RS"/>
        </w:rPr>
        <w:t>marimé</w:t>
      </w:r>
      <w:r w:rsidRPr="000C1EF0">
        <w:rPr>
          <w:rFonts w:ascii="Times New Roman" w:eastAsia="Times New Roman" w:hAnsi="Times New Roman" w:cs="Times New Roman"/>
          <w:sz w:val="24"/>
          <w:szCs w:val="24"/>
          <w:lang w:val="sr-Latn-RS"/>
        </w:rPr>
        <w:t>, takvi odgovori lako izazivaju nesporazume i uvrede kod dobronamernih domaćina.</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Drugim rečima, kod ove dve izuzetne manjinske kulture vidimo prividno paradoksalnu pojavu — prisustvo kulturnih osobina koje univerzalno izazivaju animozitet kod većinskih populacija među kojima te kulture žive. Koja je dakle „vrednost preživljavanja“ takvog antagonizovanja? Očigledan odgovor glasi: ono </w:t>
      </w:r>
      <w:r w:rsidRPr="000C1EF0">
        <w:rPr>
          <w:rFonts w:ascii="Times New Roman" w:eastAsia="Times New Roman" w:hAnsi="Times New Roman" w:cs="Times New Roman"/>
          <w:b/>
          <w:bCs/>
          <w:sz w:val="24"/>
          <w:szCs w:val="24"/>
          <w:lang w:val="sr-Latn-RS"/>
        </w:rPr>
        <w:t>podstiče grupnu solidarnost kao odgovor na neprijateljstvo</w:t>
      </w:r>
      <w:r w:rsidRPr="000C1EF0">
        <w:rPr>
          <w:rFonts w:ascii="Times New Roman" w:eastAsia="Times New Roman" w:hAnsi="Times New Roman" w:cs="Times New Roman"/>
          <w:sz w:val="24"/>
          <w:szCs w:val="24"/>
          <w:lang w:val="sr-Latn-RS"/>
        </w:rPr>
        <w:t>. Pojačavanjem negativne reakcije koju većina neminovno ima prema manjinama, povećava se i „cena“ napuštanja grupe za pojedince. (To važi sve dok disidenti ne mogu preuzeti neki drugi društveni identitet; na primer, veći procenat Jevreja može proći kao hrišćani nego što crnci mogu proći kao belci.)</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lastRenderedPageBreak/>
        <w:t xml:space="preserve">Šira pouka ovog primera jeste da </w:t>
      </w:r>
      <w:r w:rsidRPr="000C1EF0">
        <w:rPr>
          <w:rFonts w:ascii="Times New Roman" w:eastAsia="Times New Roman" w:hAnsi="Times New Roman" w:cs="Times New Roman"/>
          <w:b/>
          <w:bCs/>
          <w:sz w:val="24"/>
          <w:szCs w:val="24"/>
          <w:lang w:val="sr-Latn-RS"/>
        </w:rPr>
        <w:t>potpuno razumevanje međugrupnih odnosa</w:t>
      </w:r>
      <w:r w:rsidRPr="000C1EF0">
        <w:rPr>
          <w:rFonts w:ascii="Times New Roman" w:eastAsia="Times New Roman" w:hAnsi="Times New Roman" w:cs="Times New Roman"/>
          <w:sz w:val="24"/>
          <w:szCs w:val="24"/>
          <w:lang w:val="sr-Latn-RS"/>
        </w:rPr>
        <w:t xml:space="preserve"> zahteva prepoznavanje ne samo nepravdi koje su počinjene nad manjinama, već i njihove </w:t>
      </w:r>
      <w:r w:rsidRPr="000C1EF0">
        <w:rPr>
          <w:rFonts w:ascii="Times New Roman" w:eastAsia="Times New Roman" w:hAnsi="Times New Roman" w:cs="Times New Roman"/>
          <w:b/>
          <w:bCs/>
          <w:sz w:val="24"/>
          <w:szCs w:val="24"/>
          <w:lang w:val="sr-Latn-RS"/>
        </w:rPr>
        <w:t>delimične uloge u izazivanju tih reakcija</w:t>
      </w:r>
      <w:r w:rsidRPr="000C1EF0">
        <w:rPr>
          <w:rFonts w:ascii="Times New Roman" w:eastAsia="Times New Roman" w:hAnsi="Times New Roman" w:cs="Times New Roman"/>
          <w:sz w:val="24"/>
          <w:szCs w:val="24"/>
          <w:lang w:val="sr-Latn-RS"/>
        </w:rPr>
        <w:t xml:space="preserve">, čime doprinose stvaranju samopotvrđujućeg proročanstva. Osim toga, društveni naučnik mora opisati ne samo prepreke koje većina postavlja manjinama, već i </w:t>
      </w:r>
      <w:r w:rsidRPr="000C1EF0">
        <w:rPr>
          <w:rFonts w:ascii="Times New Roman" w:eastAsia="Times New Roman" w:hAnsi="Times New Roman" w:cs="Times New Roman"/>
          <w:b/>
          <w:bCs/>
          <w:sz w:val="24"/>
          <w:szCs w:val="24"/>
          <w:lang w:val="sr-Latn-RS"/>
        </w:rPr>
        <w:t>kazne koje manjine nameću sopstvenim članovima</w:t>
      </w:r>
      <w:r w:rsidRPr="000C1EF0">
        <w:rPr>
          <w:rFonts w:ascii="Times New Roman" w:eastAsia="Times New Roman" w:hAnsi="Times New Roman" w:cs="Times New Roman"/>
          <w:sz w:val="24"/>
          <w:szCs w:val="24"/>
          <w:lang w:val="sr-Latn-RS"/>
        </w:rPr>
        <w:t xml:space="preserve"> zbog izdaje.</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Članovi manjinskih grupa lako mogu optužiti društvene naučnike koji daju ovako potpuniju sliku za predrasude — antisemitizam, antiromske stavove ili rasizam — dok ih drugi mogu napadati zbog „okrivljavanja žrtve“. Višestruki pritisci kojima su izloženi društveni naučnici, dakle, otežavaju im da govore istinu.</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Antropolog obrazovanja Džon Ogbu (John Ogbu) napravio je važnu razliku između </w:t>
      </w:r>
      <w:r w:rsidRPr="000C1EF0">
        <w:rPr>
          <w:rFonts w:ascii="Times New Roman" w:eastAsia="Times New Roman" w:hAnsi="Times New Roman" w:cs="Times New Roman"/>
          <w:b/>
          <w:bCs/>
          <w:sz w:val="24"/>
          <w:szCs w:val="24"/>
          <w:lang w:val="sr-Latn-RS"/>
        </w:rPr>
        <w:t>dobrovoljnih</w:t>
      </w:r>
      <w:r w:rsidRPr="000C1EF0">
        <w:rPr>
          <w:rFonts w:ascii="Times New Roman" w:eastAsia="Times New Roman" w:hAnsi="Times New Roman" w:cs="Times New Roman"/>
          <w:sz w:val="24"/>
          <w:szCs w:val="24"/>
          <w:lang w:val="sr-Latn-RS"/>
        </w:rPr>
        <w:t xml:space="preserve"> i </w:t>
      </w:r>
      <w:r w:rsidRPr="000C1EF0">
        <w:rPr>
          <w:rFonts w:ascii="Times New Roman" w:eastAsia="Times New Roman" w:hAnsi="Times New Roman" w:cs="Times New Roman"/>
          <w:b/>
          <w:bCs/>
          <w:sz w:val="24"/>
          <w:szCs w:val="24"/>
          <w:lang w:val="sr-Latn-RS"/>
        </w:rPr>
        <w:t>nedobrovoljnih manjina</w:t>
      </w:r>
      <w:r w:rsidRPr="000C1EF0">
        <w:rPr>
          <w:rFonts w:ascii="Times New Roman" w:eastAsia="Times New Roman" w:hAnsi="Times New Roman" w:cs="Times New Roman"/>
          <w:sz w:val="24"/>
          <w:szCs w:val="24"/>
          <w:lang w:val="sr-Latn-RS"/>
        </w:rPr>
        <w:t xml:space="preserve"> (Ogbu i Simons, 1998; Ogbu, 2002). Dobrovoljne manjine čine grupe koje su pobegle od progona ili tražile ekonomske i druge koristi, dok nedobrovoljne obuhvataju one koje su bile pokorene, kolonizovane ili porobljene. Ogbu pokazuje da dobrovoljne manjine imaju tendenciju da pragmatično sarađuju s većinskom kulturom, dok nedobrovoljne razvijaju „kulturu otpora“. Taj prkosni stav, koji spolja može delovati samodestruktivno, može se razumeti kao izazivanje upravo one negativne reakcije o kojoj je ovde reč.</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Osim toga, unutrašnji pritisci u nedobrovoljnim manjinama da podrže takvo ponašanje održavaju grupnu solidarnost i povećavaju cenu izdaje. Ogbuov rad sugeriše da su te manjine, koje su po definiciji bile iskorišćene, takođe razvile mehanizme koji delimično doprinose izazivanju neprijateljstva većine. A pritisci na društvene naučnike da izostave taj deo priče slični su onima koje smo već videli kod Jevreja i Roma.</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b/>
          <w:bCs/>
          <w:sz w:val="24"/>
          <w:szCs w:val="24"/>
          <w:lang w:val="sr-Latn-RS"/>
        </w:rPr>
        <w:t>Jesam li najpre društveni naučnik ili antropolog, ekonomista, istoričar, lingvista, politikolog, psiholog ili sociolog?</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Ovo pitanje skreće pažnju na mogući sukob između istinskog razumevanja nekog fenomena i sprovođenja istraživanja koje će zadobiti odobravanje stručne zajednice unutar sopstvene discipline — ili čak pod-discipline i pod-pod-discipline.</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Dugo sam bio zainteresovan za pojam „rasa“ i uznemiravala me činjenica koliko su moji kolege psiholozi — uključujući one koji o toj temi istražuju — neupućeni ili nezainteresovani za osnovna saznanja iz drugih oblasti (Fish 2000, 2002). Ta saznanja uključuju nalaze biološke antropologije i evolutivne biologije, koji pokazuju da biološke rase ne postoje kod vrste </w:t>
      </w:r>
      <w:r w:rsidRPr="000C1EF0">
        <w:rPr>
          <w:rFonts w:ascii="Times New Roman" w:eastAsia="Times New Roman" w:hAnsi="Times New Roman" w:cs="Times New Roman"/>
          <w:i/>
          <w:iCs/>
          <w:sz w:val="24"/>
          <w:szCs w:val="24"/>
          <w:lang w:val="sr-Latn-RS"/>
        </w:rPr>
        <w:t xml:space="preserve">Homo </w:t>
      </w:r>
      <w:r w:rsidRPr="000C1EF0">
        <w:rPr>
          <w:rFonts w:ascii="Times New Roman" w:eastAsia="Times New Roman" w:hAnsi="Times New Roman" w:cs="Times New Roman"/>
          <w:i/>
          <w:iCs/>
          <w:sz w:val="24"/>
          <w:szCs w:val="24"/>
          <w:lang w:val="sr-Latn-RS"/>
        </w:rPr>
        <w:lastRenderedPageBreak/>
        <w:t>sapiens</w:t>
      </w:r>
      <w:r w:rsidRPr="000C1EF0">
        <w:rPr>
          <w:rFonts w:ascii="Times New Roman" w:eastAsia="Times New Roman" w:hAnsi="Times New Roman" w:cs="Times New Roman"/>
          <w:sz w:val="24"/>
          <w:szCs w:val="24"/>
          <w:lang w:val="sr-Latn-RS"/>
        </w:rPr>
        <w:t>, kao i uvide sociokulturne antropologije da se sam pojam „rase“ drastično razlikuje od kulture do kulture.</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Kasnije sam shvatio da ovaj </w:t>
      </w:r>
      <w:r w:rsidRPr="000C1EF0">
        <w:rPr>
          <w:rFonts w:ascii="Times New Roman" w:eastAsia="Times New Roman" w:hAnsi="Times New Roman" w:cs="Times New Roman"/>
          <w:b/>
          <w:bCs/>
          <w:sz w:val="24"/>
          <w:szCs w:val="24"/>
          <w:lang w:val="sr-Latn-RS"/>
        </w:rPr>
        <w:t>disciplinarni etnocentrizam</w:t>
      </w:r>
      <w:r w:rsidRPr="000C1EF0">
        <w:rPr>
          <w:rFonts w:ascii="Times New Roman" w:eastAsia="Times New Roman" w:hAnsi="Times New Roman" w:cs="Times New Roman"/>
          <w:sz w:val="24"/>
          <w:szCs w:val="24"/>
          <w:lang w:val="sr-Latn-RS"/>
        </w:rPr>
        <w:t xml:space="preserve"> nije specifičan samo za moju oblast — prisutan je i unutar i između drugih disciplina. Na primer, sociokulturni i biološki antropolozi često ne poznaju radove jedni drugih, a sličan jaz postoji i između evolutivnih biologa i drugih biologa.</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Ova </w:t>
      </w:r>
      <w:r w:rsidRPr="000C1EF0">
        <w:rPr>
          <w:rFonts w:ascii="Times New Roman" w:eastAsia="Times New Roman" w:hAnsi="Times New Roman" w:cs="Times New Roman"/>
          <w:b/>
          <w:bCs/>
          <w:sz w:val="24"/>
          <w:szCs w:val="24"/>
          <w:lang w:val="sr-Latn-RS"/>
        </w:rPr>
        <w:t>disciplinarna zatvorenost</w:t>
      </w:r>
      <w:r w:rsidRPr="000C1EF0">
        <w:rPr>
          <w:rFonts w:ascii="Times New Roman" w:eastAsia="Times New Roman" w:hAnsi="Times New Roman" w:cs="Times New Roman"/>
          <w:sz w:val="24"/>
          <w:szCs w:val="24"/>
          <w:lang w:val="sr-Latn-RS"/>
        </w:rPr>
        <w:t xml:space="preserve"> nije slučajna: unutar svake specijalizovane oblasti istraživači vrše pritisak na kolege da se ne upuštaju u teme izvan sopstvenog „polja ekspertize“. Ipak, istinska posvećenost istini podrazumeva napor da se fenomen razume u svoj njegovoj složenosti — čak i ako to znači prelazak granica koje postavlja tvoja profesionalna zajednica.</w:t>
      </w:r>
    </w:p>
    <w:p w:rsidR="000C1EF0" w:rsidRPr="000C1EF0" w:rsidRDefault="000C1EF0" w:rsidP="000C1EF0">
      <w:pPr>
        <w:spacing w:after="0" w:line="360" w:lineRule="auto"/>
        <w:contextualSpacing/>
        <w:rPr>
          <w:rFonts w:ascii="Times New Roman" w:hAnsi="Times New Roman" w:cs="Times New Roman"/>
          <w:sz w:val="24"/>
          <w:szCs w:val="24"/>
          <w:lang w:val="sr-Latn-RS"/>
        </w:rPr>
      </w:pPr>
    </w:p>
    <w:p w:rsidR="000C1EF0" w:rsidRPr="000C1EF0" w:rsidRDefault="000C1EF0" w:rsidP="000C1EF0">
      <w:pPr>
        <w:pStyle w:val="NormalWeb"/>
        <w:spacing w:before="0" w:beforeAutospacing="0" w:after="0" w:afterAutospacing="0" w:line="360" w:lineRule="auto"/>
        <w:contextualSpacing/>
        <w:rPr>
          <w:lang w:val="sr-Latn-RS"/>
        </w:rPr>
      </w:pPr>
      <w:r w:rsidRPr="000C1EF0">
        <w:rPr>
          <w:rStyle w:val="Strong"/>
          <w:lang w:val="sr-Latn-RS"/>
        </w:rPr>
        <w:t>Jesam li najpre društveni naučnik ili zaposleni?</w:t>
      </w:r>
    </w:p>
    <w:p w:rsidR="000C1EF0" w:rsidRPr="000C1EF0" w:rsidRDefault="000C1EF0" w:rsidP="000C1EF0">
      <w:pPr>
        <w:pStyle w:val="NormalWeb"/>
        <w:spacing w:before="0" w:beforeAutospacing="0" w:after="0" w:afterAutospacing="0" w:line="360" w:lineRule="auto"/>
        <w:contextualSpacing/>
        <w:rPr>
          <w:lang w:val="sr-Latn-RS"/>
        </w:rPr>
      </w:pPr>
      <w:r w:rsidRPr="000C1EF0">
        <w:rPr>
          <w:lang w:val="sr-Latn-RS"/>
        </w:rPr>
        <w:t>Društveni naučnici, kao i svi drugi ljudi, moraju da prehrane svoje porodice. Osim što ne smeju da ugroze sopstvenu egzistenciju, moraju da biraju bitke koje će voditi. Kada bi se borili protiv svake nepravde — stvarne ili umišljene — ne bi im ostalo vremena da urade ikakav stvaran posao. Međutim, ako se društveni naučnici ne suprotstave stalnom institucionalnom potkopavanju slobode akademskog istraživanja, uskoro ništa suštinsko neće ostati otvoreno za njihovu naučnu delatnost.</w:t>
      </w:r>
    </w:p>
    <w:p w:rsidR="000C1EF0" w:rsidRPr="000C1EF0" w:rsidRDefault="000C1EF0" w:rsidP="000C1EF0">
      <w:pPr>
        <w:pStyle w:val="NormalWeb"/>
        <w:spacing w:before="0" w:beforeAutospacing="0" w:after="0" w:afterAutospacing="0" w:line="360" w:lineRule="auto"/>
        <w:contextualSpacing/>
        <w:rPr>
          <w:lang w:val="sr-Latn-RS"/>
        </w:rPr>
      </w:pPr>
      <w:r w:rsidRPr="000C1EF0">
        <w:rPr>
          <w:lang w:val="sr-Latn-RS"/>
        </w:rPr>
        <w:t xml:space="preserve">Za početak, tu su odbori za etičku procenu istraživanja (IRB — </w:t>
      </w:r>
      <w:r w:rsidRPr="000C1EF0">
        <w:rPr>
          <w:rStyle w:val="Emphasis"/>
          <w:lang w:val="sr-Latn-RS"/>
        </w:rPr>
        <w:t>Institutional Review Boards</w:t>
      </w:r>
      <w:r w:rsidRPr="000C1EF0">
        <w:rPr>
          <w:lang w:val="sr-Latn-RS"/>
        </w:rPr>
        <w:t>). Nastali su sa ciljem da zaštite prava ispitanika, ali imaju gotovo potpunu vlast nad svim istraživanjima sprovedenim u institucijama koje primaju državna sredstva — ne samo nad onima koja su direktno finansirana. Kao i svaka birokratija, IRB neprestano širi svoju nadležnost. Na primer, oni polažu pravo da zahtevaju promene u dizajnu istraživanja ako procene da loše osmišljena studija može „uzaludno potrošiti vreme“ učesnika i time „ne opravdati njihov trud“.</w:t>
      </w:r>
    </w:p>
    <w:p w:rsidR="000C1EF0" w:rsidRPr="000C1EF0" w:rsidRDefault="000C1EF0" w:rsidP="000C1EF0">
      <w:pPr>
        <w:pStyle w:val="NormalWeb"/>
        <w:spacing w:before="0" w:beforeAutospacing="0" w:after="0" w:afterAutospacing="0" w:line="360" w:lineRule="auto"/>
        <w:contextualSpacing/>
        <w:rPr>
          <w:lang w:val="sr-Latn-RS"/>
        </w:rPr>
      </w:pPr>
      <w:r w:rsidRPr="000C1EF0">
        <w:rPr>
          <w:lang w:val="sr-Latn-RS"/>
        </w:rPr>
        <w:t xml:space="preserve">Aktivnosti koje su običnim građanima dozvoljene uskraćene su društvenim naučnicima — ako „Veliki brat“ ne može da im stoji nad glavom. Na primer, ako radoznali građanin želi da prebroji koliko automobila zaista staje na znak STOP ispred njegove zgrade, može to učiniti sam i o svom trošku. Ako društveni naučnik poželi da uradi isto, mora napisati predlog istraživanja i dobiti odobrenje univerzitetskog IRB-a. Posle nekoliko nedelja ili meseci čekanja, može mu čak biti naloženo da od svakog vozača zatraži potpisanu saglasnost pre nego što zabeleži podatke. Neću ulaziti u metodološku noćnu moru koju takav zahtev izaziva, jer očigledno menja samu </w:t>
      </w:r>
      <w:r w:rsidRPr="000C1EF0">
        <w:rPr>
          <w:lang w:val="sr-Latn-RS"/>
        </w:rPr>
        <w:lastRenderedPageBreak/>
        <w:t>pojavu koja se istražuje. Poenta je da rastuća birokratija IRB-a čini mnoga istraživanja nemogućim.</w:t>
      </w:r>
    </w:p>
    <w:p w:rsidR="000C1EF0" w:rsidRPr="000C1EF0" w:rsidRDefault="000C1EF0" w:rsidP="000C1EF0">
      <w:pPr>
        <w:pStyle w:val="NormalWeb"/>
        <w:spacing w:before="0" w:beforeAutospacing="0" w:after="0" w:afterAutospacing="0" w:line="360" w:lineRule="auto"/>
        <w:contextualSpacing/>
        <w:rPr>
          <w:lang w:val="sr-Latn-RS"/>
        </w:rPr>
      </w:pPr>
      <w:r w:rsidRPr="000C1EF0">
        <w:rPr>
          <w:lang w:val="sr-Latn-RS"/>
        </w:rPr>
        <w:t>Novi istraživači od studentskih dana uče da ograniče maštu na studije koje mogu preživeti birokratsku proveru — i tako se ostvaruje orvelovski cilj: sprečiti pojavu misaonih odstupanja pre nego što se uopšte dogode. Na primer, šezdesetih godina Vilijam Masters i Virdžinija Džonson sprovodili su pionirska posmatranja ljudskog seksualnog odgovora, a njihova istraživanja doprinela su razvoju efikasnih terapija za različite seksualne disfunkcije (Masters &amp; Johnson 1966, 1970). Danas istraživači ne bi ni pokušali da rade nešto slično, a uskraćivanje „naučne slobode među saglasnim odraslima“ uopšte se ne doživljava kao pitanje građanskih sloboda.</w:t>
      </w:r>
    </w:p>
    <w:p w:rsidR="000C1EF0" w:rsidRPr="000C1EF0" w:rsidRDefault="000C1EF0" w:rsidP="000C1EF0">
      <w:pPr>
        <w:pStyle w:val="NormalWeb"/>
        <w:spacing w:before="0" w:beforeAutospacing="0" w:after="0" w:afterAutospacing="0" w:line="360" w:lineRule="auto"/>
        <w:contextualSpacing/>
        <w:rPr>
          <w:lang w:val="sr-Latn-RS"/>
        </w:rPr>
      </w:pPr>
      <w:r w:rsidRPr="000C1EF0">
        <w:rPr>
          <w:lang w:val="sr-Latn-RS"/>
        </w:rPr>
        <w:t xml:space="preserve">Problem je star i poznat: </w:t>
      </w:r>
      <w:r w:rsidRPr="000C1EF0">
        <w:rPr>
          <w:rStyle w:val="Strong"/>
          <w:lang w:val="sr-Latn-RS"/>
        </w:rPr>
        <w:t>ko kontroliše kontrolore?</w:t>
      </w:r>
      <w:r w:rsidRPr="000C1EF0">
        <w:rPr>
          <w:lang w:val="sr-Latn-RS"/>
        </w:rPr>
        <w:t xml:space="preserve"> Mnogi članovi IRB-ova nalaze se u inherentnom sukobu interesa. To su administratori koji zastupaju interese svojih institucija, pored interesa istraživača i ispitanika. Lako mogu zaustaviti svako istraživanje koje je kontroverzno ili koje bi moglo doneti lošu reputaciju ustanovi — tako što će preformulisati kontroverzu kao „rizik za ispitanike“, stvoriti beskrajne birokratske prepreke ili jednostavno delovati bez pisanog traga. Ova tema je složena, ali ovde želim da istaknem samo jedno: </w:t>
      </w:r>
      <w:r w:rsidRPr="000C1EF0">
        <w:rPr>
          <w:rStyle w:val="Strong"/>
          <w:lang w:val="sr-Latn-RS"/>
        </w:rPr>
        <w:t>ne postoji organizovani pokret koji bi ograničio rastuću moć IRB-ova</w:t>
      </w:r>
      <w:r w:rsidRPr="000C1EF0">
        <w:rPr>
          <w:lang w:val="sr-Latn-RS"/>
        </w:rPr>
        <w:t>, što sugeriše saučesništvo — ili makar prećutno pristajanje — društvenih naučnika na postojeći sistem.</w:t>
      </w:r>
    </w:p>
    <w:p w:rsidR="000C1EF0" w:rsidRPr="000C1EF0" w:rsidRDefault="000C1EF0" w:rsidP="000C1EF0">
      <w:pPr>
        <w:pStyle w:val="NormalWeb"/>
        <w:spacing w:before="0" w:beforeAutospacing="0" w:after="0" w:afterAutospacing="0" w:line="360" w:lineRule="auto"/>
        <w:contextualSpacing/>
        <w:rPr>
          <w:lang w:val="sr-Latn-RS"/>
        </w:rPr>
      </w:pPr>
      <w:r w:rsidRPr="000C1EF0">
        <w:rPr>
          <w:lang w:val="sr-Latn-RS"/>
        </w:rPr>
        <w:t xml:space="preserve">IRB ograničava obim istraživanja, ali druge sile potkopavaju nauku na drugi način — </w:t>
      </w:r>
      <w:r w:rsidRPr="000C1EF0">
        <w:rPr>
          <w:rStyle w:val="Strong"/>
          <w:lang w:val="sr-Latn-RS"/>
        </w:rPr>
        <w:t>podsticanjem uništavanja podataka</w:t>
      </w:r>
      <w:r w:rsidRPr="000C1EF0">
        <w:rPr>
          <w:lang w:val="sr-Latn-RS"/>
        </w:rPr>
        <w:t xml:space="preserve">. Laici često pogrešno veruju da nauka napreduje od intuicije, preko hipoteze i teorije, do činjenice. To je osnovno nerazumevanje naučnog procesa. Naučnici najpre prave posmatranja i zapisuju ih — ti zapisi su podaci. Na osnovu njih razvijaju teorije koje objašnjavaju obrasce i predviđaju buduće nalaze. Dakle, teorije dolaze i odlaze, dok se nova zapažanja akumuliraju i testiraju stare pretpostavke — ali </w:t>
      </w:r>
      <w:r w:rsidRPr="000C1EF0">
        <w:rPr>
          <w:rStyle w:val="Strong"/>
          <w:lang w:val="sr-Latn-RS"/>
        </w:rPr>
        <w:t>podaci ostaju</w:t>
      </w:r>
      <w:r w:rsidRPr="000C1EF0">
        <w:rPr>
          <w:lang w:val="sr-Latn-RS"/>
        </w:rPr>
        <w:t xml:space="preserve"> kao sirovina na kojoj se teorije proveravaju. Uništavanje podataka, prema tome, </w:t>
      </w:r>
      <w:r w:rsidRPr="000C1EF0">
        <w:rPr>
          <w:rStyle w:val="Strong"/>
          <w:lang w:val="sr-Latn-RS"/>
        </w:rPr>
        <w:t>podriva čitavo naučno preduzeće</w:t>
      </w:r>
      <w:r w:rsidRPr="000C1EF0">
        <w:rPr>
          <w:lang w:val="sr-Latn-RS"/>
        </w:rPr>
        <w:t>.</w:t>
      </w:r>
    </w:p>
    <w:p w:rsidR="000C1EF0" w:rsidRPr="000C1EF0" w:rsidRDefault="000C1EF0" w:rsidP="000C1EF0">
      <w:pPr>
        <w:pStyle w:val="NormalWeb"/>
        <w:spacing w:before="0" w:beforeAutospacing="0" w:after="0" w:afterAutospacing="0" w:line="360" w:lineRule="auto"/>
        <w:contextualSpacing/>
        <w:rPr>
          <w:lang w:val="sr-Latn-RS"/>
        </w:rPr>
      </w:pPr>
      <w:r w:rsidRPr="000C1EF0">
        <w:rPr>
          <w:lang w:val="sr-Latn-RS"/>
        </w:rPr>
        <w:t>Na primer, uzorci iz Burgessovog škriljca bili su zanemareni čitava četiri desetleća, sve dok ih jedan istraživač, uz pomoć novih metoda, nije ponovo analizirao i otkrio njihov izuzetan doprinos razumevanju evolucije života na Zemlji (Gould 1989). Da su tada bili uništeni kao „beskorisni“, nauka budućih generacija bila bi ozbiljno osiromašena.</w:t>
      </w:r>
    </w:p>
    <w:p w:rsidR="000C1EF0" w:rsidRPr="000C1EF0" w:rsidRDefault="000C1EF0" w:rsidP="000C1EF0">
      <w:pPr>
        <w:spacing w:after="0" w:line="360" w:lineRule="auto"/>
        <w:contextualSpacing/>
        <w:rPr>
          <w:rFonts w:ascii="Times New Roman" w:hAnsi="Times New Roman" w:cs="Times New Roman"/>
          <w:sz w:val="24"/>
          <w:szCs w:val="24"/>
          <w:lang w:val="sr-Latn-RS"/>
        </w:rPr>
      </w:pP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b/>
          <w:bCs/>
          <w:sz w:val="24"/>
          <w:szCs w:val="24"/>
          <w:lang w:val="sr-Latn-RS"/>
        </w:rPr>
        <w:lastRenderedPageBreak/>
        <w:t>Pitanje šta učiniti sa naučnim podacima složeno je</w:t>
      </w:r>
      <w:r w:rsidRPr="000C1EF0">
        <w:rPr>
          <w:rFonts w:ascii="Times New Roman" w:eastAsia="Times New Roman" w:hAnsi="Times New Roman" w:cs="Times New Roman"/>
          <w:sz w:val="24"/>
          <w:szCs w:val="24"/>
          <w:lang w:val="sr-Latn-RS"/>
        </w:rPr>
        <w:t xml:space="preserve">, jer uključuje pitanje vlasničkih prava i troškova čuvanja. Ipak, primeri uništavanja podataka koje ovde navodim ilustruju današnju situaciju u kojoj </w:t>
      </w:r>
      <w:r w:rsidRPr="000C1EF0">
        <w:rPr>
          <w:rFonts w:ascii="Times New Roman" w:eastAsia="Times New Roman" w:hAnsi="Times New Roman" w:cs="Times New Roman"/>
          <w:b/>
          <w:bCs/>
          <w:sz w:val="24"/>
          <w:szCs w:val="24"/>
          <w:lang w:val="sr-Latn-RS"/>
        </w:rPr>
        <w:t>grupni interesi</w:t>
      </w:r>
      <w:r w:rsidRPr="000C1EF0">
        <w:rPr>
          <w:rFonts w:ascii="Times New Roman" w:eastAsia="Times New Roman" w:hAnsi="Times New Roman" w:cs="Times New Roman"/>
          <w:sz w:val="24"/>
          <w:szCs w:val="24"/>
          <w:lang w:val="sr-Latn-RS"/>
        </w:rPr>
        <w:t xml:space="preserve"> (klasni, kulturni, politički) često prevladaju nad </w:t>
      </w:r>
      <w:r w:rsidRPr="000C1EF0">
        <w:rPr>
          <w:rFonts w:ascii="Times New Roman" w:eastAsia="Times New Roman" w:hAnsi="Times New Roman" w:cs="Times New Roman"/>
          <w:b/>
          <w:bCs/>
          <w:sz w:val="24"/>
          <w:szCs w:val="24"/>
          <w:lang w:val="sr-Latn-RS"/>
        </w:rPr>
        <w:t>naučnim interesom da se podaci sačuvaju</w:t>
      </w:r>
      <w:r w:rsidRPr="000C1EF0">
        <w:rPr>
          <w:rFonts w:ascii="Times New Roman" w:eastAsia="Times New Roman" w:hAnsi="Times New Roman" w:cs="Times New Roman"/>
          <w:sz w:val="24"/>
          <w:szCs w:val="24"/>
          <w:lang w:val="sr-Latn-RS"/>
        </w:rPr>
        <w:t>.</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Sredinom XX veka psiholog i psihijatar Vilijam Šeldon (William Sheldon) razvio je sada već odbačenu teoriju o povezanosti </w:t>
      </w:r>
      <w:r w:rsidRPr="000C1EF0">
        <w:rPr>
          <w:rFonts w:ascii="Times New Roman" w:eastAsia="Times New Roman" w:hAnsi="Times New Roman" w:cs="Times New Roman"/>
          <w:b/>
          <w:bCs/>
          <w:sz w:val="24"/>
          <w:szCs w:val="24"/>
          <w:lang w:val="sr-Latn-RS"/>
        </w:rPr>
        <w:t>telesnog tipa i temperamenta</w:t>
      </w:r>
      <w:r w:rsidRPr="000C1EF0">
        <w:rPr>
          <w:rFonts w:ascii="Times New Roman" w:eastAsia="Times New Roman" w:hAnsi="Times New Roman" w:cs="Times New Roman"/>
          <w:sz w:val="24"/>
          <w:szCs w:val="24"/>
          <w:lang w:val="sr-Latn-RS"/>
        </w:rPr>
        <w:t xml:space="preserve"> (Sheldon &amp; Stevens, 1942). Tokom decenija rada prikupio je hiljade fotografija muškaraca i žena u standardizovanim, strogo neutralnim pozama — sprijeda, sa strane i otpozadi — iz kojih je uzimao mere i objavljivao statističke tabele. Neki se možda sećaju njegovih poznatih </w:t>
      </w:r>
      <w:r w:rsidRPr="000C1EF0">
        <w:rPr>
          <w:rFonts w:ascii="Times New Roman" w:eastAsia="Times New Roman" w:hAnsi="Times New Roman" w:cs="Times New Roman"/>
          <w:b/>
          <w:bCs/>
          <w:sz w:val="24"/>
          <w:szCs w:val="24"/>
          <w:lang w:val="sr-Latn-RS"/>
        </w:rPr>
        <w:t>somatotipova</w:t>
      </w:r>
      <w:r w:rsidRPr="000C1EF0">
        <w:rPr>
          <w:rFonts w:ascii="Times New Roman" w:eastAsia="Times New Roman" w:hAnsi="Times New Roman" w:cs="Times New Roman"/>
          <w:sz w:val="24"/>
          <w:szCs w:val="24"/>
          <w:lang w:val="sr-Latn-RS"/>
        </w:rPr>
        <w:t xml:space="preserve">, koji su ljude svrstali prema tri dimenzije: ektomorfnost, mezomorfnost i endomorfnost. U knjizi </w:t>
      </w:r>
      <w:r w:rsidRPr="000C1EF0">
        <w:rPr>
          <w:rFonts w:ascii="Times New Roman" w:eastAsia="Times New Roman" w:hAnsi="Times New Roman" w:cs="Times New Roman"/>
          <w:i/>
          <w:iCs/>
          <w:sz w:val="24"/>
          <w:szCs w:val="24"/>
          <w:lang w:val="sr-Latn-RS"/>
        </w:rPr>
        <w:t>Atlas of Men</w:t>
      </w:r>
      <w:r w:rsidRPr="000C1EF0">
        <w:rPr>
          <w:rFonts w:ascii="Times New Roman" w:eastAsia="Times New Roman" w:hAnsi="Times New Roman" w:cs="Times New Roman"/>
          <w:sz w:val="24"/>
          <w:szCs w:val="24"/>
          <w:lang w:val="sr-Latn-RS"/>
        </w:rPr>
        <w:t xml:space="preserve"> (1954) objavio je 1.175 muških fotografija raspoređenih prema somatotipu, pri čemu su lica i genitalije bila zatamnjena. </w:t>
      </w:r>
      <w:r w:rsidRPr="000C1EF0">
        <w:rPr>
          <w:rFonts w:ascii="Times New Roman" w:eastAsia="Times New Roman" w:hAnsi="Times New Roman" w:cs="Times New Roman"/>
          <w:i/>
          <w:iCs/>
          <w:sz w:val="24"/>
          <w:szCs w:val="24"/>
          <w:lang w:val="sr-Latn-RS"/>
        </w:rPr>
        <w:t>Atlas of Women</w:t>
      </w:r>
      <w:r w:rsidRPr="000C1EF0">
        <w:rPr>
          <w:rFonts w:ascii="Times New Roman" w:eastAsia="Times New Roman" w:hAnsi="Times New Roman" w:cs="Times New Roman"/>
          <w:sz w:val="24"/>
          <w:szCs w:val="24"/>
          <w:lang w:val="sr-Latn-RS"/>
        </w:rPr>
        <w:t xml:space="preserve"> nikada nije objavljen.</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Kao i fosili iz Burgessovog škriljca, i </w:t>
      </w:r>
      <w:r w:rsidRPr="000C1EF0">
        <w:rPr>
          <w:rFonts w:ascii="Times New Roman" w:eastAsia="Times New Roman" w:hAnsi="Times New Roman" w:cs="Times New Roman"/>
          <w:b/>
          <w:bCs/>
          <w:sz w:val="24"/>
          <w:szCs w:val="24"/>
          <w:lang w:val="sr-Latn-RS"/>
        </w:rPr>
        <w:t>9.000 negativâ i fotografija studenata Univerziteta Jejl</w:t>
      </w:r>
      <w:r w:rsidRPr="000C1EF0">
        <w:rPr>
          <w:rFonts w:ascii="Times New Roman" w:eastAsia="Times New Roman" w:hAnsi="Times New Roman" w:cs="Times New Roman"/>
          <w:sz w:val="24"/>
          <w:szCs w:val="24"/>
          <w:lang w:val="sr-Latn-RS"/>
        </w:rPr>
        <w:t xml:space="preserve"> čuvalo se u Smithsonijan institutu — čekajući možda nekog budućeg istraživača koji bi im pronašao naučnu svrhu: otkrivanje ranih znakova bolesti, predviđanje dugovečnosti, testiranje novih teorija. Ko zna kakve bi inovativne upotrebe omogućila nova istraživačka tehnologija ili teorijski uvidi? Nažalost, materijal je </w:t>
      </w:r>
      <w:r w:rsidRPr="000C1EF0">
        <w:rPr>
          <w:rFonts w:ascii="Times New Roman" w:eastAsia="Times New Roman" w:hAnsi="Times New Roman" w:cs="Times New Roman"/>
          <w:b/>
          <w:bCs/>
          <w:sz w:val="24"/>
          <w:szCs w:val="24"/>
          <w:lang w:val="sr-Latn-RS"/>
        </w:rPr>
        <w:t>zauvek izgubljen</w:t>
      </w:r>
      <w:r w:rsidRPr="000C1EF0">
        <w:rPr>
          <w:rFonts w:ascii="Times New Roman" w:eastAsia="Times New Roman" w:hAnsi="Times New Roman" w:cs="Times New Roman"/>
          <w:sz w:val="24"/>
          <w:szCs w:val="24"/>
          <w:lang w:val="sr-Latn-RS"/>
        </w:rPr>
        <w:t xml:space="preserve">, jer ga je Smithsonijan uništio na zahtev Jejla („Smithsonian Shreds Nude Student Photos“, 1995) — verovatno zbog straha da se među slikama nalaze tadašnji studenti koji su kasnije postali poznati, poput Džordža Buša mlađeg ili Hilari Rodam Klinton. Zanimljivo, ni Smithsonijan ni Jejl nisu pokazali sličnu zabrinutost za osećanja domorodačkih naroda čije se </w:t>
      </w:r>
      <w:r w:rsidRPr="000C1EF0">
        <w:rPr>
          <w:rFonts w:ascii="Times New Roman" w:eastAsia="Times New Roman" w:hAnsi="Times New Roman" w:cs="Times New Roman"/>
          <w:b/>
          <w:bCs/>
          <w:sz w:val="24"/>
          <w:szCs w:val="24"/>
          <w:lang w:val="sr-Latn-RS"/>
        </w:rPr>
        <w:t>gole fotografije i danas javno prikazuju</w:t>
      </w:r>
      <w:r w:rsidRPr="000C1EF0">
        <w:rPr>
          <w:rFonts w:ascii="Times New Roman" w:eastAsia="Times New Roman" w:hAnsi="Times New Roman" w:cs="Times New Roman"/>
          <w:sz w:val="24"/>
          <w:szCs w:val="24"/>
          <w:lang w:val="sr-Latn-RS"/>
        </w:rPr>
        <w:t xml:space="preserve"> u muzejima, a ne skrivaju u arhivama.</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Na osnovu </w:t>
      </w:r>
      <w:r w:rsidRPr="000C1EF0">
        <w:rPr>
          <w:rFonts w:ascii="Times New Roman" w:eastAsia="Times New Roman" w:hAnsi="Times New Roman" w:cs="Times New Roman"/>
          <w:b/>
          <w:bCs/>
          <w:sz w:val="24"/>
          <w:szCs w:val="24"/>
          <w:lang w:val="sr-Latn-RS"/>
        </w:rPr>
        <w:t>Zakona o zaštiti i repatrijaciji domorodačkih grobova (NAGPRA)</w:t>
      </w:r>
      <w:r w:rsidRPr="000C1EF0">
        <w:rPr>
          <w:rFonts w:ascii="Times New Roman" w:eastAsia="Times New Roman" w:hAnsi="Times New Roman" w:cs="Times New Roman"/>
          <w:sz w:val="24"/>
          <w:szCs w:val="24"/>
          <w:lang w:val="sr-Latn-RS"/>
        </w:rPr>
        <w:t xml:space="preserve">, hiljade istraživačkih uzoraka prikupljenih tokom više od jednog veka — pogrebnih artefakata i skeletnih ostataka — vraćene su indijanskim plemenima radi ponovnog sahranjivanja i trajnog uništavanja (Haas, 1996). Godine 1996. pronađen je </w:t>
      </w:r>
      <w:r w:rsidRPr="000C1EF0">
        <w:rPr>
          <w:rFonts w:ascii="Times New Roman" w:eastAsia="Times New Roman" w:hAnsi="Times New Roman" w:cs="Times New Roman"/>
          <w:b/>
          <w:bCs/>
          <w:sz w:val="24"/>
          <w:szCs w:val="24"/>
          <w:lang w:val="sr-Latn-RS"/>
        </w:rPr>
        <w:t>Kennewick Man</w:t>
      </w:r>
      <w:r w:rsidRPr="000C1EF0">
        <w:rPr>
          <w:rFonts w:ascii="Times New Roman" w:eastAsia="Times New Roman" w:hAnsi="Times New Roman" w:cs="Times New Roman"/>
          <w:sz w:val="24"/>
          <w:szCs w:val="24"/>
          <w:lang w:val="sr-Latn-RS"/>
        </w:rPr>
        <w:t xml:space="preserve">, skelet star devet hiljada godina, u severozapadnim delovima SAD. Korpus inženjera američke vojske pokušao je da ovaj jedinstveni nalaz, koji je mogao pružiti ključne uvide u poreklo prvih stanovnika Severne Amerike, vrati plemenima koja danas polažu pravo na to područje. Iako su arheolozi i biološki antropolozi tužbom sprečili uništenje nalaza, </w:t>
      </w:r>
      <w:r w:rsidRPr="000C1EF0">
        <w:rPr>
          <w:rFonts w:ascii="Times New Roman" w:eastAsia="Times New Roman" w:hAnsi="Times New Roman" w:cs="Times New Roman"/>
          <w:b/>
          <w:bCs/>
          <w:sz w:val="24"/>
          <w:szCs w:val="24"/>
          <w:lang w:val="sr-Latn-RS"/>
        </w:rPr>
        <w:t>nepažljivo rukovanje</w:t>
      </w:r>
      <w:r w:rsidRPr="000C1EF0">
        <w:rPr>
          <w:rFonts w:ascii="Times New Roman" w:eastAsia="Times New Roman" w:hAnsi="Times New Roman" w:cs="Times New Roman"/>
          <w:sz w:val="24"/>
          <w:szCs w:val="24"/>
          <w:lang w:val="sr-Latn-RS"/>
        </w:rPr>
        <w:t xml:space="preserve"> skeletom tokom vojnog čuvanja ozbiljno je umanjilo naučne informacije koje su mogle biti dobijene (Miller, 1999).</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lastRenderedPageBreak/>
        <w:t xml:space="preserve">Ne znam ni za jedan </w:t>
      </w:r>
      <w:r w:rsidRPr="000C1EF0">
        <w:rPr>
          <w:rFonts w:ascii="Times New Roman" w:eastAsia="Times New Roman" w:hAnsi="Times New Roman" w:cs="Times New Roman"/>
          <w:b/>
          <w:bCs/>
          <w:sz w:val="24"/>
          <w:szCs w:val="24"/>
          <w:lang w:val="sr-Latn-RS"/>
        </w:rPr>
        <w:t>organizovani pokret koji se protivi uništavanju naučnih podataka</w:t>
      </w:r>
      <w:r w:rsidRPr="000C1EF0">
        <w:rPr>
          <w:rFonts w:ascii="Times New Roman" w:eastAsia="Times New Roman" w:hAnsi="Times New Roman" w:cs="Times New Roman"/>
          <w:sz w:val="24"/>
          <w:szCs w:val="24"/>
          <w:lang w:val="sr-Latn-RS"/>
        </w:rPr>
        <w:t xml:space="preserve"> — što ponovo postavlja pitanje o </w:t>
      </w:r>
      <w:r w:rsidRPr="000C1EF0">
        <w:rPr>
          <w:rFonts w:ascii="Times New Roman" w:eastAsia="Times New Roman" w:hAnsi="Times New Roman" w:cs="Times New Roman"/>
          <w:b/>
          <w:bCs/>
          <w:sz w:val="24"/>
          <w:szCs w:val="24"/>
          <w:lang w:val="sr-Latn-RS"/>
        </w:rPr>
        <w:t>dubini posvećenosti društvenih naučnika istini</w:t>
      </w:r>
      <w:r w:rsidRPr="000C1EF0">
        <w:rPr>
          <w:rFonts w:ascii="Times New Roman" w:eastAsia="Times New Roman" w:hAnsi="Times New Roman" w:cs="Times New Roman"/>
          <w:sz w:val="24"/>
          <w:szCs w:val="24"/>
          <w:lang w:val="sr-Latn-RS"/>
        </w:rPr>
        <w:t>.</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Neću dalje razrađivati ovaj problem, ali čitaoci bi sami mogli da promisle o različitim varijantama ključnog pitanja. Kada govorimo o </w:t>
      </w:r>
      <w:r w:rsidRPr="000C1EF0">
        <w:rPr>
          <w:rFonts w:ascii="Times New Roman" w:eastAsia="Times New Roman" w:hAnsi="Times New Roman" w:cs="Times New Roman"/>
          <w:b/>
          <w:bCs/>
          <w:sz w:val="24"/>
          <w:szCs w:val="24"/>
          <w:lang w:val="sr-Latn-RS"/>
        </w:rPr>
        <w:t>podeljenim kulturnim lojalnostima</w:t>
      </w:r>
      <w:r w:rsidRPr="000C1EF0">
        <w:rPr>
          <w:rFonts w:ascii="Times New Roman" w:eastAsia="Times New Roman" w:hAnsi="Times New Roman" w:cs="Times New Roman"/>
          <w:sz w:val="24"/>
          <w:szCs w:val="24"/>
          <w:lang w:val="sr-Latn-RS"/>
        </w:rPr>
        <w:t xml:space="preserve"> i njihovom uticaju na istinito izveštavanje — koristeći američke kategorije — delimična lista mogla bi obuhvatiti sledeće: </w:t>
      </w:r>
      <w:r w:rsidRPr="000C1EF0">
        <w:rPr>
          <w:rFonts w:ascii="Times New Roman" w:eastAsia="Times New Roman" w:hAnsi="Times New Roman" w:cs="Times New Roman"/>
          <w:i/>
          <w:iCs/>
          <w:sz w:val="24"/>
          <w:szCs w:val="24"/>
          <w:lang w:val="sr-Latn-RS"/>
        </w:rPr>
        <w:t>Jesam li najpre društveni naučnik ili Azijat, Latinoamerikanac, starosedelac, Francuz, Nemac, Italijan, Irac, Poljak? Jesam li pre svega pripadnik više, srednje ili niže klase? Jesam li hrišćanin, Jevrejin ili musliman?</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Čak i oni koji nisu društveni naučnici mogu profitirati od ovih pitanja. Dovoljno je da umesto </w:t>
      </w:r>
      <w:r w:rsidRPr="000C1EF0">
        <w:rPr>
          <w:rFonts w:ascii="Times New Roman" w:eastAsia="Times New Roman" w:hAnsi="Times New Roman" w:cs="Times New Roman"/>
          <w:i/>
          <w:iCs/>
          <w:sz w:val="24"/>
          <w:szCs w:val="24"/>
          <w:lang w:val="sr-Latn-RS"/>
        </w:rPr>
        <w:t>„Jesam li društveni naučnik pre svega?“</w:t>
      </w:r>
      <w:r w:rsidRPr="000C1EF0">
        <w:rPr>
          <w:rFonts w:ascii="Times New Roman" w:eastAsia="Times New Roman" w:hAnsi="Times New Roman" w:cs="Times New Roman"/>
          <w:sz w:val="24"/>
          <w:szCs w:val="24"/>
          <w:lang w:val="sr-Latn-RS"/>
        </w:rPr>
        <w:t xml:space="preserve"> postave sebi pitanje:</w:t>
      </w:r>
      <w:r w:rsidRPr="000C1EF0">
        <w:rPr>
          <w:rFonts w:ascii="Times New Roman" w:eastAsia="Times New Roman" w:hAnsi="Times New Roman" w:cs="Times New Roman"/>
          <w:sz w:val="24"/>
          <w:szCs w:val="24"/>
          <w:lang w:val="sr-Latn-RS"/>
        </w:rPr>
        <w:br/>
        <w:t xml:space="preserve">👉 </w:t>
      </w:r>
      <w:r w:rsidRPr="000C1EF0">
        <w:rPr>
          <w:rFonts w:ascii="Times New Roman" w:eastAsia="Times New Roman" w:hAnsi="Times New Roman" w:cs="Times New Roman"/>
          <w:i/>
          <w:iCs/>
          <w:sz w:val="24"/>
          <w:szCs w:val="24"/>
          <w:lang w:val="sr-Latn-RS"/>
        </w:rPr>
        <w:t>„Jesam li najpre posvećen razumevanju sebe i drugih?“</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Ova preformulisana dilema korisna je svakome ko nastoji da razjasni svoj </w:t>
      </w:r>
      <w:r w:rsidRPr="000C1EF0">
        <w:rPr>
          <w:rFonts w:ascii="Times New Roman" w:eastAsia="Times New Roman" w:hAnsi="Times New Roman" w:cs="Times New Roman"/>
          <w:b/>
          <w:bCs/>
          <w:sz w:val="24"/>
          <w:szCs w:val="24"/>
          <w:lang w:val="sr-Latn-RS"/>
        </w:rPr>
        <w:t>lični, etnički, kulturni, klasni ili religijski identitet</w:t>
      </w:r>
      <w:r w:rsidRPr="000C1EF0">
        <w:rPr>
          <w:rFonts w:ascii="Times New Roman" w:eastAsia="Times New Roman" w:hAnsi="Times New Roman" w:cs="Times New Roman"/>
          <w:sz w:val="24"/>
          <w:szCs w:val="24"/>
          <w:lang w:val="sr-Latn-RS"/>
        </w:rPr>
        <w:t xml:space="preserve"> — čak i ako to ne mora javno da izrazi. Ipak, svako može sebi postaviti iskreno pitanje:</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„Šta mi je važnije — da sagledam svoju grupu što objektivnije, bez preuveličavanja ili umanjivanja njenih mana, ili da pokažem odanost grupi, čak i u sopstvenim mislima?“</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Pored posvećenosti istini, </w:t>
      </w:r>
      <w:r w:rsidRPr="000C1EF0">
        <w:rPr>
          <w:rFonts w:ascii="Times New Roman" w:eastAsia="Times New Roman" w:hAnsi="Times New Roman" w:cs="Times New Roman"/>
          <w:b/>
          <w:bCs/>
          <w:sz w:val="24"/>
          <w:szCs w:val="24"/>
          <w:lang w:val="sr-Latn-RS"/>
        </w:rPr>
        <w:t>međukulturno iskustvo</w:t>
      </w:r>
      <w:r w:rsidRPr="000C1EF0">
        <w:rPr>
          <w:rFonts w:ascii="Times New Roman" w:eastAsia="Times New Roman" w:hAnsi="Times New Roman" w:cs="Times New Roman"/>
          <w:sz w:val="24"/>
          <w:szCs w:val="24"/>
          <w:lang w:val="sr-Latn-RS"/>
        </w:rPr>
        <w:t xml:space="preserve"> pomaže i u </w:t>
      </w:r>
      <w:r w:rsidRPr="000C1EF0">
        <w:rPr>
          <w:rFonts w:ascii="Times New Roman" w:eastAsia="Times New Roman" w:hAnsi="Times New Roman" w:cs="Times New Roman"/>
          <w:b/>
          <w:bCs/>
          <w:sz w:val="24"/>
          <w:szCs w:val="24"/>
          <w:lang w:val="sr-Latn-RS"/>
        </w:rPr>
        <w:t>smanjivanju etnocentrizma</w:t>
      </w:r>
      <w:r w:rsidRPr="000C1EF0">
        <w:rPr>
          <w:rFonts w:ascii="Times New Roman" w:eastAsia="Times New Roman" w:hAnsi="Times New Roman" w:cs="Times New Roman"/>
          <w:sz w:val="24"/>
          <w:szCs w:val="24"/>
          <w:lang w:val="sr-Latn-RS"/>
        </w:rPr>
        <w:t xml:space="preserve">. Dvokulturni ili multikulturni identitet donosi </w:t>
      </w:r>
      <w:r w:rsidRPr="000C1EF0">
        <w:rPr>
          <w:rFonts w:ascii="Times New Roman" w:eastAsia="Times New Roman" w:hAnsi="Times New Roman" w:cs="Times New Roman"/>
          <w:b/>
          <w:bCs/>
          <w:sz w:val="24"/>
          <w:szCs w:val="24"/>
          <w:lang w:val="sr-Latn-RS"/>
        </w:rPr>
        <w:t>„binokularni kulturni vid“</w:t>
      </w:r>
      <w:r w:rsidRPr="000C1EF0">
        <w:rPr>
          <w:rFonts w:ascii="Times New Roman" w:eastAsia="Times New Roman" w:hAnsi="Times New Roman" w:cs="Times New Roman"/>
          <w:sz w:val="24"/>
          <w:szCs w:val="24"/>
          <w:lang w:val="sr-Latn-RS"/>
        </w:rPr>
        <w:t xml:space="preserve"> — sposobnost da se svet sagleda iz više perspektiva, uz dublje razumevanje.</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Broj takvih ljudi u SAD raste: tu spadaju </w:t>
      </w:r>
      <w:r w:rsidRPr="000C1EF0">
        <w:rPr>
          <w:rFonts w:ascii="Times New Roman" w:eastAsia="Times New Roman" w:hAnsi="Times New Roman" w:cs="Times New Roman"/>
          <w:b/>
          <w:bCs/>
          <w:sz w:val="24"/>
          <w:szCs w:val="24"/>
          <w:lang w:val="sr-Latn-RS"/>
        </w:rPr>
        <w:t>dvojezični pojedinci</w:t>
      </w:r>
      <w:r w:rsidRPr="000C1EF0">
        <w:rPr>
          <w:rFonts w:ascii="Times New Roman" w:eastAsia="Times New Roman" w:hAnsi="Times New Roman" w:cs="Times New Roman"/>
          <w:sz w:val="24"/>
          <w:szCs w:val="24"/>
          <w:lang w:val="sr-Latn-RS"/>
        </w:rPr>
        <w:t xml:space="preserve">, deca </w:t>
      </w:r>
      <w:r w:rsidRPr="000C1EF0">
        <w:rPr>
          <w:rFonts w:ascii="Times New Roman" w:eastAsia="Times New Roman" w:hAnsi="Times New Roman" w:cs="Times New Roman"/>
          <w:b/>
          <w:bCs/>
          <w:sz w:val="24"/>
          <w:szCs w:val="24"/>
          <w:lang w:val="sr-Latn-RS"/>
        </w:rPr>
        <w:t>mešovitih brakova</w:t>
      </w:r>
      <w:r w:rsidRPr="000C1EF0">
        <w:rPr>
          <w:rFonts w:ascii="Times New Roman" w:eastAsia="Times New Roman" w:hAnsi="Times New Roman" w:cs="Times New Roman"/>
          <w:sz w:val="24"/>
          <w:szCs w:val="24"/>
          <w:lang w:val="sr-Latn-RS"/>
        </w:rPr>
        <w:t xml:space="preserve">, neki </w:t>
      </w:r>
      <w:r w:rsidRPr="000C1EF0">
        <w:rPr>
          <w:rFonts w:ascii="Times New Roman" w:eastAsia="Times New Roman" w:hAnsi="Times New Roman" w:cs="Times New Roman"/>
          <w:b/>
          <w:bCs/>
          <w:sz w:val="24"/>
          <w:szCs w:val="24"/>
          <w:lang w:val="sr-Latn-RS"/>
        </w:rPr>
        <w:t>imigranti</w:t>
      </w:r>
      <w:r w:rsidRPr="000C1EF0">
        <w:rPr>
          <w:rFonts w:ascii="Times New Roman" w:eastAsia="Times New Roman" w:hAnsi="Times New Roman" w:cs="Times New Roman"/>
          <w:sz w:val="24"/>
          <w:szCs w:val="24"/>
          <w:lang w:val="sr-Latn-RS"/>
        </w:rPr>
        <w:t xml:space="preserve"> koji spajaju elemente stare i nove kulture, antropolozi koji su radili </w:t>
      </w:r>
      <w:r w:rsidRPr="000C1EF0">
        <w:rPr>
          <w:rFonts w:ascii="Times New Roman" w:eastAsia="Times New Roman" w:hAnsi="Times New Roman" w:cs="Times New Roman"/>
          <w:b/>
          <w:bCs/>
          <w:sz w:val="24"/>
          <w:szCs w:val="24"/>
          <w:lang w:val="sr-Latn-RS"/>
        </w:rPr>
        <w:t>terenska istraživanja u inostranstvu</w:t>
      </w:r>
      <w:r w:rsidRPr="000C1EF0">
        <w:rPr>
          <w:rFonts w:ascii="Times New Roman" w:eastAsia="Times New Roman" w:hAnsi="Times New Roman" w:cs="Times New Roman"/>
          <w:sz w:val="24"/>
          <w:szCs w:val="24"/>
          <w:lang w:val="sr-Latn-RS"/>
        </w:rPr>
        <w:t xml:space="preserve">, </w:t>
      </w:r>
      <w:r w:rsidRPr="000C1EF0">
        <w:rPr>
          <w:rFonts w:ascii="Times New Roman" w:eastAsia="Times New Roman" w:hAnsi="Times New Roman" w:cs="Times New Roman"/>
          <w:b/>
          <w:bCs/>
          <w:sz w:val="24"/>
          <w:szCs w:val="24"/>
          <w:lang w:val="sr-Latn-RS"/>
        </w:rPr>
        <w:t>volonteri Mirovnog korpusa</w:t>
      </w:r>
      <w:r w:rsidRPr="000C1EF0">
        <w:rPr>
          <w:rFonts w:ascii="Times New Roman" w:eastAsia="Times New Roman" w:hAnsi="Times New Roman" w:cs="Times New Roman"/>
          <w:sz w:val="24"/>
          <w:szCs w:val="24"/>
          <w:lang w:val="sr-Latn-RS"/>
        </w:rPr>
        <w:t xml:space="preserve">, deca </w:t>
      </w:r>
      <w:r w:rsidRPr="000C1EF0">
        <w:rPr>
          <w:rFonts w:ascii="Times New Roman" w:eastAsia="Times New Roman" w:hAnsi="Times New Roman" w:cs="Times New Roman"/>
          <w:b/>
          <w:bCs/>
          <w:sz w:val="24"/>
          <w:szCs w:val="24"/>
          <w:lang w:val="sr-Latn-RS"/>
        </w:rPr>
        <w:t>misionara</w:t>
      </w:r>
      <w:r w:rsidRPr="000C1EF0">
        <w:rPr>
          <w:rFonts w:ascii="Times New Roman" w:eastAsia="Times New Roman" w:hAnsi="Times New Roman" w:cs="Times New Roman"/>
          <w:sz w:val="24"/>
          <w:szCs w:val="24"/>
          <w:lang w:val="sr-Latn-RS"/>
        </w:rPr>
        <w:t xml:space="preserve">, </w:t>
      </w:r>
      <w:r w:rsidRPr="000C1EF0">
        <w:rPr>
          <w:rFonts w:ascii="Times New Roman" w:eastAsia="Times New Roman" w:hAnsi="Times New Roman" w:cs="Times New Roman"/>
          <w:b/>
          <w:bCs/>
          <w:sz w:val="24"/>
          <w:szCs w:val="24"/>
          <w:lang w:val="sr-Latn-RS"/>
        </w:rPr>
        <w:t>diplomata</w:t>
      </w:r>
      <w:r w:rsidRPr="000C1EF0">
        <w:rPr>
          <w:rFonts w:ascii="Times New Roman" w:eastAsia="Times New Roman" w:hAnsi="Times New Roman" w:cs="Times New Roman"/>
          <w:sz w:val="24"/>
          <w:szCs w:val="24"/>
          <w:lang w:val="sr-Latn-RS"/>
        </w:rPr>
        <w:t xml:space="preserve">, </w:t>
      </w:r>
      <w:r w:rsidRPr="000C1EF0">
        <w:rPr>
          <w:rFonts w:ascii="Times New Roman" w:eastAsia="Times New Roman" w:hAnsi="Times New Roman" w:cs="Times New Roman"/>
          <w:b/>
          <w:bCs/>
          <w:sz w:val="24"/>
          <w:szCs w:val="24"/>
          <w:lang w:val="sr-Latn-RS"/>
        </w:rPr>
        <w:t>menadžera međunarodnih kompanija</w:t>
      </w:r>
      <w:r w:rsidRPr="000C1EF0">
        <w:rPr>
          <w:rFonts w:ascii="Times New Roman" w:eastAsia="Times New Roman" w:hAnsi="Times New Roman" w:cs="Times New Roman"/>
          <w:sz w:val="24"/>
          <w:szCs w:val="24"/>
          <w:lang w:val="sr-Latn-RS"/>
        </w:rPr>
        <w:t xml:space="preserve">, kao i </w:t>
      </w:r>
      <w:r w:rsidRPr="000C1EF0">
        <w:rPr>
          <w:rFonts w:ascii="Times New Roman" w:eastAsia="Times New Roman" w:hAnsi="Times New Roman" w:cs="Times New Roman"/>
          <w:b/>
          <w:bCs/>
          <w:sz w:val="24"/>
          <w:szCs w:val="24"/>
          <w:lang w:val="sr-Latn-RS"/>
        </w:rPr>
        <w:t>vojnici</w:t>
      </w:r>
      <w:r w:rsidRPr="000C1EF0">
        <w:rPr>
          <w:rFonts w:ascii="Times New Roman" w:eastAsia="Times New Roman" w:hAnsi="Times New Roman" w:cs="Times New Roman"/>
          <w:sz w:val="24"/>
          <w:szCs w:val="24"/>
          <w:lang w:val="sr-Latn-RS"/>
        </w:rPr>
        <w:t xml:space="preserve"> i njihova deca koji su živeli na bazama širom sveta. Takvi ljudi imaju priliku da steknu </w:t>
      </w:r>
      <w:r w:rsidRPr="000C1EF0">
        <w:rPr>
          <w:rFonts w:ascii="Times New Roman" w:eastAsia="Times New Roman" w:hAnsi="Times New Roman" w:cs="Times New Roman"/>
          <w:b/>
          <w:bCs/>
          <w:sz w:val="24"/>
          <w:szCs w:val="24"/>
          <w:lang w:val="sr-Latn-RS"/>
        </w:rPr>
        <w:t>unutrašnje razumevanje drugih kultura</w:t>
      </w:r>
      <w:r w:rsidRPr="000C1EF0">
        <w:rPr>
          <w:rFonts w:ascii="Times New Roman" w:eastAsia="Times New Roman" w:hAnsi="Times New Roman" w:cs="Times New Roman"/>
          <w:sz w:val="24"/>
          <w:szCs w:val="24"/>
          <w:lang w:val="sr-Latn-RS"/>
        </w:rPr>
        <w:t>, a društvene nauke su jače i bogatije kada ih privuku u svoje redove.</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Kategorija „</w:t>
      </w:r>
      <w:r w:rsidRPr="000C1EF0">
        <w:rPr>
          <w:rFonts w:ascii="Times New Roman" w:eastAsia="Times New Roman" w:hAnsi="Times New Roman" w:cs="Times New Roman"/>
          <w:b/>
          <w:bCs/>
          <w:sz w:val="24"/>
          <w:szCs w:val="24"/>
          <w:lang w:val="sr-Latn-RS"/>
        </w:rPr>
        <w:t>drugi</w:t>
      </w:r>
      <w:r w:rsidRPr="000C1EF0">
        <w:rPr>
          <w:rFonts w:ascii="Times New Roman" w:eastAsia="Times New Roman" w:hAnsi="Times New Roman" w:cs="Times New Roman"/>
          <w:sz w:val="24"/>
          <w:szCs w:val="24"/>
          <w:lang w:val="sr-Latn-RS"/>
        </w:rPr>
        <w:t xml:space="preserve">“ (Other) u popisima stanovništva danas najbrže raste, što pokazuje da sve veći broj Amerikanaca ima </w:t>
      </w:r>
      <w:r w:rsidRPr="000C1EF0">
        <w:rPr>
          <w:rFonts w:ascii="Times New Roman" w:eastAsia="Times New Roman" w:hAnsi="Times New Roman" w:cs="Times New Roman"/>
          <w:b/>
          <w:bCs/>
          <w:sz w:val="24"/>
          <w:szCs w:val="24"/>
          <w:lang w:val="sr-Latn-RS"/>
        </w:rPr>
        <w:t>kompleksne kulturne identitete</w:t>
      </w:r>
      <w:r w:rsidRPr="000C1EF0">
        <w:rPr>
          <w:rFonts w:ascii="Times New Roman" w:eastAsia="Times New Roman" w:hAnsi="Times New Roman" w:cs="Times New Roman"/>
          <w:sz w:val="24"/>
          <w:szCs w:val="24"/>
          <w:lang w:val="sr-Latn-RS"/>
        </w:rPr>
        <w:t xml:space="preserve"> koji im pomažu da ograniče sopstveni etnocentrizam. Oni mogu delovati kao </w:t>
      </w:r>
      <w:r w:rsidRPr="000C1EF0">
        <w:rPr>
          <w:rFonts w:ascii="Times New Roman" w:eastAsia="Times New Roman" w:hAnsi="Times New Roman" w:cs="Times New Roman"/>
          <w:b/>
          <w:bCs/>
          <w:sz w:val="24"/>
          <w:szCs w:val="24"/>
          <w:lang w:val="sr-Latn-RS"/>
        </w:rPr>
        <w:t>kulturni mostovi</w:t>
      </w:r>
      <w:r w:rsidRPr="000C1EF0">
        <w:rPr>
          <w:rFonts w:ascii="Times New Roman" w:eastAsia="Times New Roman" w:hAnsi="Times New Roman" w:cs="Times New Roman"/>
          <w:sz w:val="24"/>
          <w:szCs w:val="24"/>
          <w:lang w:val="sr-Latn-RS"/>
        </w:rPr>
        <w:t xml:space="preserve"> ili </w:t>
      </w:r>
      <w:r w:rsidRPr="000C1EF0">
        <w:rPr>
          <w:rFonts w:ascii="Times New Roman" w:eastAsia="Times New Roman" w:hAnsi="Times New Roman" w:cs="Times New Roman"/>
          <w:b/>
          <w:bCs/>
          <w:sz w:val="24"/>
          <w:szCs w:val="24"/>
          <w:lang w:val="sr-Latn-RS"/>
        </w:rPr>
        <w:t>tumači</w:t>
      </w:r>
      <w:r w:rsidRPr="000C1EF0">
        <w:rPr>
          <w:rFonts w:ascii="Times New Roman" w:eastAsia="Times New Roman" w:hAnsi="Times New Roman" w:cs="Times New Roman"/>
          <w:sz w:val="24"/>
          <w:szCs w:val="24"/>
          <w:lang w:val="sr-Latn-RS"/>
        </w:rPr>
        <w:t>, iako ponekad mogu biti razapeti između više referentnih grupa.</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lastRenderedPageBreak/>
        <w:t xml:space="preserve">U oba slučaja — i u pogledu </w:t>
      </w:r>
      <w:r w:rsidRPr="000C1EF0">
        <w:rPr>
          <w:rFonts w:ascii="Times New Roman" w:eastAsia="Times New Roman" w:hAnsi="Times New Roman" w:cs="Times New Roman"/>
          <w:b/>
          <w:bCs/>
          <w:sz w:val="24"/>
          <w:szCs w:val="24"/>
          <w:lang w:val="sr-Latn-RS"/>
        </w:rPr>
        <w:t>identiteta društvenog naučnika</w:t>
      </w:r>
      <w:r w:rsidRPr="000C1EF0">
        <w:rPr>
          <w:rFonts w:ascii="Times New Roman" w:eastAsia="Times New Roman" w:hAnsi="Times New Roman" w:cs="Times New Roman"/>
          <w:sz w:val="24"/>
          <w:szCs w:val="24"/>
          <w:lang w:val="sr-Latn-RS"/>
        </w:rPr>
        <w:t xml:space="preserve">, i u pogledu </w:t>
      </w:r>
      <w:r w:rsidRPr="000C1EF0">
        <w:rPr>
          <w:rFonts w:ascii="Times New Roman" w:eastAsia="Times New Roman" w:hAnsi="Times New Roman" w:cs="Times New Roman"/>
          <w:b/>
          <w:bCs/>
          <w:sz w:val="24"/>
          <w:szCs w:val="24"/>
          <w:lang w:val="sr-Latn-RS"/>
        </w:rPr>
        <w:t>dvokulturnog identiteta</w:t>
      </w:r>
      <w:r w:rsidRPr="000C1EF0">
        <w:rPr>
          <w:rFonts w:ascii="Times New Roman" w:eastAsia="Times New Roman" w:hAnsi="Times New Roman" w:cs="Times New Roman"/>
          <w:sz w:val="24"/>
          <w:szCs w:val="24"/>
          <w:lang w:val="sr-Latn-RS"/>
        </w:rPr>
        <w:t xml:space="preserve"> — cena jasnijeg i potpunijeg sagledavanja sveta jeste </w:t>
      </w:r>
      <w:r w:rsidRPr="000C1EF0">
        <w:rPr>
          <w:rFonts w:ascii="Times New Roman" w:eastAsia="Times New Roman" w:hAnsi="Times New Roman" w:cs="Times New Roman"/>
          <w:b/>
          <w:bCs/>
          <w:sz w:val="24"/>
          <w:szCs w:val="24"/>
          <w:lang w:val="sr-Latn-RS"/>
        </w:rPr>
        <w:t>odvojenost od drugih</w:t>
      </w:r>
      <w:r w:rsidRPr="000C1EF0">
        <w:rPr>
          <w:rFonts w:ascii="Times New Roman" w:eastAsia="Times New Roman" w:hAnsi="Times New Roman" w:cs="Times New Roman"/>
          <w:sz w:val="24"/>
          <w:szCs w:val="24"/>
          <w:lang w:val="sr-Latn-RS"/>
        </w:rPr>
        <w:t xml:space="preserve">, pa i osećaj </w:t>
      </w:r>
      <w:r w:rsidRPr="000C1EF0">
        <w:rPr>
          <w:rFonts w:ascii="Times New Roman" w:eastAsia="Times New Roman" w:hAnsi="Times New Roman" w:cs="Times New Roman"/>
          <w:b/>
          <w:bCs/>
          <w:sz w:val="24"/>
          <w:szCs w:val="24"/>
          <w:lang w:val="sr-Latn-RS"/>
        </w:rPr>
        <w:t>otuđenosti</w:t>
      </w:r>
      <w:r w:rsidRPr="000C1EF0">
        <w:rPr>
          <w:rFonts w:ascii="Times New Roman" w:eastAsia="Times New Roman" w:hAnsi="Times New Roman" w:cs="Times New Roman"/>
          <w:sz w:val="24"/>
          <w:szCs w:val="24"/>
          <w:lang w:val="sr-Latn-RS"/>
        </w:rPr>
        <w:t xml:space="preserve">. Onaj ko poseduje takav pogled gubi toplinu jasnog društvenog identiteta i sigurnost da „zna“ kako svet zapravo funkcioniše. Svesnost o postojanju alternativnih društvenih stvarnosti čini ga, makar delimično, </w:t>
      </w:r>
      <w:r w:rsidRPr="000C1EF0">
        <w:rPr>
          <w:rFonts w:ascii="Times New Roman" w:eastAsia="Times New Roman" w:hAnsi="Times New Roman" w:cs="Times New Roman"/>
          <w:b/>
          <w:bCs/>
          <w:sz w:val="24"/>
          <w:szCs w:val="24"/>
          <w:lang w:val="sr-Latn-RS"/>
        </w:rPr>
        <w:t>autsajderom</w:t>
      </w:r>
      <w:r w:rsidRPr="000C1EF0">
        <w:rPr>
          <w:rFonts w:ascii="Times New Roman" w:eastAsia="Times New Roman" w:hAnsi="Times New Roman" w:cs="Times New Roman"/>
          <w:sz w:val="24"/>
          <w:szCs w:val="24"/>
          <w:lang w:val="sr-Latn-RS"/>
        </w:rPr>
        <w:t>.</w:t>
      </w:r>
    </w:p>
    <w:p w:rsidR="000C1EF0" w:rsidRPr="000C1EF0" w:rsidRDefault="000C1EF0" w:rsidP="000C1EF0">
      <w:pPr>
        <w:spacing w:after="0" w:line="360" w:lineRule="auto"/>
        <w:contextualSpacing/>
        <w:rPr>
          <w:rFonts w:ascii="Times New Roman" w:eastAsia="Times New Roman" w:hAnsi="Times New Roman" w:cs="Times New Roman"/>
          <w:sz w:val="24"/>
          <w:szCs w:val="24"/>
          <w:lang w:val="sr-Latn-RS"/>
        </w:rPr>
      </w:pPr>
      <w:r w:rsidRPr="000C1EF0">
        <w:rPr>
          <w:rFonts w:ascii="Times New Roman" w:eastAsia="Times New Roman" w:hAnsi="Times New Roman" w:cs="Times New Roman"/>
          <w:sz w:val="24"/>
          <w:szCs w:val="24"/>
          <w:lang w:val="sr-Latn-RS"/>
        </w:rPr>
        <w:t xml:space="preserve">Ali, </w:t>
      </w:r>
      <w:r w:rsidRPr="000C1EF0">
        <w:rPr>
          <w:rFonts w:ascii="Times New Roman" w:eastAsia="Times New Roman" w:hAnsi="Times New Roman" w:cs="Times New Roman"/>
          <w:b/>
          <w:bCs/>
          <w:sz w:val="24"/>
          <w:szCs w:val="24"/>
          <w:lang w:val="sr-Latn-RS"/>
        </w:rPr>
        <w:t>nagrada za tu izdvojenost</w:t>
      </w:r>
      <w:r w:rsidRPr="000C1EF0">
        <w:rPr>
          <w:rFonts w:ascii="Times New Roman" w:eastAsia="Times New Roman" w:hAnsi="Times New Roman" w:cs="Times New Roman"/>
          <w:sz w:val="24"/>
          <w:szCs w:val="24"/>
          <w:lang w:val="sr-Latn-RS"/>
        </w:rPr>
        <w:t xml:space="preserve"> jeste uzbuđenje koje donosi </w:t>
      </w:r>
      <w:r w:rsidRPr="000C1EF0">
        <w:rPr>
          <w:rFonts w:ascii="Times New Roman" w:eastAsia="Times New Roman" w:hAnsi="Times New Roman" w:cs="Times New Roman"/>
          <w:b/>
          <w:bCs/>
          <w:sz w:val="24"/>
          <w:szCs w:val="24"/>
          <w:lang w:val="sr-Latn-RS"/>
        </w:rPr>
        <w:t>jasnije i dublje razumevanje sveta</w:t>
      </w:r>
      <w:r w:rsidRPr="000C1EF0">
        <w:rPr>
          <w:rFonts w:ascii="Times New Roman" w:eastAsia="Times New Roman" w:hAnsi="Times New Roman" w:cs="Times New Roman"/>
          <w:sz w:val="24"/>
          <w:szCs w:val="24"/>
          <w:lang w:val="sr-Latn-RS"/>
        </w:rPr>
        <w:t xml:space="preserve"> — čak i ako to znanje ne može lako podeliti s drugima. To je, piše Fiš, </w:t>
      </w:r>
      <w:r w:rsidRPr="000C1EF0">
        <w:rPr>
          <w:rFonts w:ascii="Times New Roman" w:eastAsia="Times New Roman" w:hAnsi="Times New Roman" w:cs="Times New Roman"/>
          <w:i/>
          <w:iCs/>
          <w:sz w:val="24"/>
          <w:szCs w:val="24"/>
          <w:lang w:val="sr-Latn-RS"/>
        </w:rPr>
        <w:t>„kao da umete da vidite boje u svetu u kome su drugi slepi za njih.“</w:t>
      </w:r>
    </w:p>
    <w:p w:rsidR="000C1EF0" w:rsidRPr="000C1EF0" w:rsidRDefault="000C1EF0" w:rsidP="000C1EF0">
      <w:pPr>
        <w:spacing w:after="0" w:line="360" w:lineRule="auto"/>
        <w:contextualSpacing/>
        <w:rPr>
          <w:rFonts w:ascii="Times New Roman" w:hAnsi="Times New Roman" w:cs="Times New Roman"/>
          <w:sz w:val="24"/>
          <w:szCs w:val="24"/>
          <w:lang w:val="sr-Latn-RS"/>
        </w:rPr>
      </w:pPr>
    </w:p>
    <w:p w:rsidR="000C1EF0" w:rsidRPr="000C1EF0" w:rsidRDefault="000C1EF0" w:rsidP="000C1EF0">
      <w:pPr>
        <w:spacing w:after="0" w:line="360" w:lineRule="auto"/>
        <w:contextualSpacing/>
        <w:rPr>
          <w:rFonts w:ascii="Times New Roman" w:hAnsi="Times New Roman" w:cs="Times New Roman"/>
          <w:sz w:val="24"/>
          <w:szCs w:val="24"/>
          <w:lang w:val="sr-Latn-RS"/>
        </w:rPr>
      </w:pPr>
      <w:r w:rsidRPr="000C1EF0">
        <w:rPr>
          <w:rFonts w:ascii="Times New Roman" w:hAnsi="Times New Roman" w:cs="Times New Roman"/>
          <w:sz w:val="24"/>
          <w:szCs w:val="24"/>
          <w:lang w:val="sr-Latn-RS"/>
        </w:rPr>
        <w:t xml:space="preserve">Nekima će se ovi dobici učiniti suviše skromnima da bi opravdali cenu prevazilaženja etnocentrizma ili suočavanja sa sopstvenim podeljenim lojalnostima; ipak, </w:t>
      </w:r>
      <w:r w:rsidRPr="000C1EF0">
        <w:rPr>
          <w:rStyle w:val="Strong"/>
          <w:rFonts w:ascii="Times New Roman" w:hAnsi="Times New Roman" w:cs="Times New Roman"/>
          <w:sz w:val="24"/>
          <w:szCs w:val="24"/>
          <w:lang w:val="sr-Latn-RS"/>
        </w:rPr>
        <w:t>odricanje od uobičajenih grupnih pripadnosti</w:t>
      </w:r>
      <w:r w:rsidRPr="000C1EF0">
        <w:rPr>
          <w:rFonts w:ascii="Times New Roman" w:hAnsi="Times New Roman" w:cs="Times New Roman"/>
          <w:sz w:val="24"/>
          <w:szCs w:val="24"/>
          <w:lang w:val="sr-Latn-RS"/>
        </w:rPr>
        <w:t xml:space="preserve">, koje su za mnoge ljude temelj identiteta i sigurnosti, </w:t>
      </w:r>
      <w:r w:rsidRPr="000C1EF0">
        <w:rPr>
          <w:rStyle w:val="Strong"/>
          <w:rFonts w:ascii="Times New Roman" w:hAnsi="Times New Roman" w:cs="Times New Roman"/>
          <w:sz w:val="24"/>
          <w:szCs w:val="24"/>
          <w:lang w:val="sr-Latn-RS"/>
        </w:rPr>
        <w:t>jeste cena koju društveni naučnici ne bi smeli da izbegnu</w:t>
      </w:r>
      <w:r w:rsidRPr="000C1EF0">
        <w:rPr>
          <w:rFonts w:ascii="Times New Roman" w:hAnsi="Times New Roman" w:cs="Times New Roman"/>
          <w:sz w:val="24"/>
          <w:szCs w:val="24"/>
          <w:lang w:val="sr-Latn-RS"/>
        </w:rPr>
        <w:t>.</w:t>
      </w:r>
    </w:p>
    <w:sectPr w:rsidR="000C1EF0" w:rsidRPr="000C1E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83B" w:rsidRDefault="0010283B" w:rsidP="004D688E">
      <w:pPr>
        <w:spacing w:after="0" w:line="240" w:lineRule="auto"/>
      </w:pPr>
      <w:r>
        <w:separator/>
      </w:r>
    </w:p>
  </w:endnote>
  <w:endnote w:type="continuationSeparator" w:id="0">
    <w:p w:rsidR="0010283B" w:rsidRDefault="0010283B" w:rsidP="004D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709255"/>
      <w:docPartObj>
        <w:docPartGallery w:val="Page Numbers (Bottom of Page)"/>
        <w:docPartUnique/>
      </w:docPartObj>
    </w:sdtPr>
    <w:sdtEndPr>
      <w:rPr>
        <w:noProof/>
      </w:rPr>
    </w:sdtEndPr>
    <w:sdtContent>
      <w:p w:rsidR="004D688E" w:rsidRDefault="004D688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D688E" w:rsidRDefault="004D6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83B" w:rsidRDefault="0010283B" w:rsidP="004D688E">
      <w:pPr>
        <w:spacing w:after="0" w:line="240" w:lineRule="auto"/>
      </w:pPr>
      <w:r>
        <w:separator/>
      </w:r>
    </w:p>
  </w:footnote>
  <w:footnote w:type="continuationSeparator" w:id="0">
    <w:p w:rsidR="0010283B" w:rsidRDefault="0010283B" w:rsidP="004D68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FE"/>
    <w:rsid w:val="00001101"/>
    <w:rsid w:val="000015E0"/>
    <w:rsid w:val="00003107"/>
    <w:rsid w:val="00003D40"/>
    <w:rsid w:val="00007441"/>
    <w:rsid w:val="00011465"/>
    <w:rsid w:val="00011A61"/>
    <w:rsid w:val="00011C15"/>
    <w:rsid w:val="00014112"/>
    <w:rsid w:val="00016EE3"/>
    <w:rsid w:val="000172C5"/>
    <w:rsid w:val="0002049D"/>
    <w:rsid w:val="00020D70"/>
    <w:rsid w:val="000227B2"/>
    <w:rsid w:val="0002329E"/>
    <w:rsid w:val="00025F5B"/>
    <w:rsid w:val="000266D0"/>
    <w:rsid w:val="00032109"/>
    <w:rsid w:val="000329C6"/>
    <w:rsid w:val="000330F7"/>
    <w:rsid w:val="00035C89"/>
    <w:rsid w:val="00036821"/>
    <w:rsid w:val="00036A8C"/>
    <w:rsid w:val="00040B4C"/>
    <w:rsid w:val="00041B40"/>
    <w:rsid w:val="00041E7E"/>
    <w:rsid w:val="000432E1"/>
    <w:rsid w:val="00044312"/>
    <w:rsid w:val="00044D9D"/>
    <w:rsid w:val="000455CC"/>
    <w:rsid w:val="00046565"/>
    <w:rsid w:val="0005006A"/>
    <w:rsid w:val="000519AA"/>
    <w:rsid w:val="00053498"/>
    <w:rsid w:val="000542AD"/>
    <w:rsid w:val="00054850"/>
    <w:rsid w:val="00055C39"/>
    <w:rsid w:val="00055EB2"/>
    <w:rsid w:val="0006176A"/>
    <w:rsid w:val="00063F1D"/>
    <w:rsid w:val="00065CCE"/>
    <w:rsid w:val="00067224"/>
    <w:rsid w:val="00080966"/>
    <w:rsid w:val="00083255"/>
    <w:rsid w:val="000839E2"/>
    <w:rsid w:val="00083C2C"/>
    <w:rsid w:val="00083C81"/>
    <w:rsid w:val="00085376"/>
    <w:rsid w:val="00095760"/>
    <w:rsid w:val="00095E82"/>
    <w:rsid w:val="00095FBF"/>
    <w:rsid w:val="000A281E"/>
    <w:rsid w:val="000A3E15"/>
    <w:rsid w:val="000A48FA"/>
    <w:rsid w:val="000A7339"/>
    <w:rsid w:val="000A763F"/>
    <w:rsid w:val="000B062F"/>
    <w:rsid w:val="000B1B05"/>
    <w:rsid w:val="000B4543"/>
    <w:rsid w:val="000B4AAB"/>
    <w:rsid w:val="000B5303"/>
    <w:rsid w:val="000B5AE7"/>
    <w:rsid w:val="000B711B"/>
    <w:rsid w:val="000C1EF0"/>
    <w:rsid w:val="000C3327"/>
    <w:rsid w:val="000C4E0D"/>
    <w:rsid w:val="000C53E3"/>
    <w:rsid w:val="000C545B"/>
    <w:rsid w:val="000C57AC"/>
    <w:rsid w:val="000C6507"/>
    <w:rsid w:val="000D1C1E"/>
    <w:rsid w:val="000D4A81"/>
    <w:rsid w:val="000D5609"/>
    <w:rsid w:val="000E2104"/>
    <w:rsid w:val="000E2557"/>
    <w:rsid w:val="000E362E"/>
    <w:rsid w:val="000E3A12"/>
    <w:rsid w:val="000E72D7"/>
    <w:rsid w:val="000E7553"/>
    <w:rsid w:val="000F0073"/>
    <w:rsid w:val="000F03B0"/>
    <w:rsid w:val="000F0B3E"/>
    <w:rsid w:val="000F2E85"/>
    <w:rsid w:val="000F6FB8"/>
    <w:rsid w:val="00101FE8"/>
    <w:rsid w:val="0010283B"/>
    <w:rsid w:val="00103DEE"/>
    <w:rsid w:val="00104928"/>
    <w:rsid w:val="0010592F"/>
    <w:rsid w:val="001065A7"/>
    <w:rsid w:val="0010760F"/>
    <w:rsid w:val="0011176A"/>
    <w:rsid w:val="00114825"/>
    <w:rsid w:val="00114B2E"/>
    <w:rsid w:val="0011740C"/>
    <w:rsid w:val="00123145"/>
    <w:rsid w:val="0012492B"/>
    <w:rsid w:val="00130178"/>
    <w:rsid w:val="001311C2"/>
    <w:rsid w:val="00133CE9"/>
    <w:rsid w:val="00134344"/>
    <w:rsid w:val="001347F3"/>
    <w:rsid w:val="00137314"/>
    <w:rsid w:val="00140A18"/>
    <w:rsid w:val="0014321E"/>
    <w:rsid w:val="0014340F"/>
    <w:rsid w:val="00143857"/>
    <w:rsid w:val="0014573F"/>
    <w:rsid w:val="00145BB4"/>
    <w:rsid w:val="001515E1"/>
    <w:rsid w:val="00151835"/>
    <w:rsid w:val="001525DF"/>
    <w:rsid w:val="00154A22"/>
    <w:rsid w:val="0015719E"/>
    <w:rsid w:val="00157EC2"/>
    <w:rsid w:val="00162520"/>
    <w:rsid w:val="001625BA"/>
    <w:rsid w:val="00163737"/>
    <w:rsid w:val="00165346"/>
    <w:rsid w:val="0016550C"/>
    <w:rsid w:val="001708B0"/>
    <w:rsid w:val="00171AD9"/>
    <w:rsid w:val="00172AFF"/>
    <w:rsid w:val="00172F9C"/>
    <w:rsid w:val="001732DA"/>
    <w:rsid w:val="00173316"/>
    <w:rsid w:val="001751D2"/>
    <w:rsid w:val="001767C1"/>
    <w:rsid w:val="0017718E"/>
    <w:rsid w:val="00177E84"/>
    <w:rsid w:val="001809E0"/>
    <w:rsid w:val="00181150"/>
    <w:rsid w:val="0018260C"/>
    <w:rsid w:val="00183ECF"/>
    <w:rsid w:val="001861EB"/>
    <w:rsid w:val="0018657C"/>
    <w:rsid w:val="00186F75"/>
    <w:rsid w:val="001935CB"/>
    <w:rsid w:val="00194AB5"/>
    <w:rsid w:val="00194CA4"/>
    <w:rsid w:val="001971E1"/>
    <w:rsid w:val="001A0374"/>
    <w:rsid w:val="001A05CB"/>
    <w:rsid w:val="001A1175"/>
    <w:rsid w:val="001A1855"/>
    <w:rsid w:val="001A1DA3"/>
    <w:rsid w:val="001A3B1E"/>
    <w:rsid w:val="001B1A24"/>
    <w:rsid w:val="001B2847"/>
    <w:rsid w:val="001B2A2A"/>
    <w:rsid w:val="001B4383"/>
    <w:rsid w:val="001B6B45"/>
    <w:rsid w:val="001C075C"/>
    <w:rsid w:val="001C1D10"/>
    <w:rsid w:val="001C1D52"/>
    <w:rsid w:val="001C255C"/>
    <w:rsid w:val="001C3E47"/>
    <w:rsid w:val="001D0DAF"/>
    <w:rsid w:val="001D2500"/>
    <w:rsid w:val="001D29CB"/>
    <w:rsid w:val="001D45EE"/>
    <w:rsid w:val="001D6918"/>
    <w:rsid w:val="001E0051"/>
    <w:rsid w:val="001E1301"/>
    <w:rsid w:val="001E17BF"/>
    <w:rsid w:val="001E216D"/>
    <w:rsid w:val="001E22BD"/>
    <w:rsid w:val="001E7D27"/>
    <w:rsid w:val="001E7F7D"/>
    <w:rsid w:val="001F0192"/>
    <w:rsid w:val="001F2865"/>
    <w:rsid w:val="001F51A6"/>
    <w:rsid w:val="001F7138"/>
    <w:rsid w:val="0020156C"/>
    <w:rsid w:val="002022A1"/>
    <w:rsid w:val="00203781"/>
    <w:rsid w:val="00206934"/>
    <w:rsid w:val="00212027"/>
    <w:rsid w:val="0021241C"/>
    <w:rsid w:val="00212A4A"/>
    <w:rsid w:val="00213543"/>
    <w:rsid w:val="002138D5"/>
    <w:rsid w:val="002147AC"/>
    <w:rsid w:val="00216238"/>
    <w:rsid w:val="002208CC"/>
    <w:rsid w:val="002274F5"/>
    <w:rsid w:val="0023014C"/>
    <w:rsid w:val="002304DE"/>
    <w:rsid w:val="0023339D"/>
    <w:rsid w:val="00233674"/>
    <w:rsid w:val="00234176"/>
    <w:rsid w:val="00234C6D"/>
    <w:rsid w:val="0023564C"/>
    <w:rsid w:val="00237367"/>
    <w:rsid w:val="00237DFC"/>
    <w:rsid w:val="0024031F"/>
    <w:rsid w:val="00244465"/>
    <w:rsid w:val="002472A6"/>
    <w:rsid w:val="00247D69"/>
    <w:rsid w:val="00247F95"/>
    <w:rsid w:val="00251914"/>
    <w:rsid w:val="00252E4F"/>
    <w:rsid w:val="00253C6E"/>
    <w:rsid w:val="00253DC8"/>
    <w:rsid w:val="00254059"/>
    <w:rsid w:val="00255790"/>
    <w:rsid w:val="00256BF3"/>
    <w:rsid w:val="002601DF"/>
    <w:rsid w:val="0026071B"/>
    <w:rsid w:val="0026169A"/>
    <w:rsid w:val="002700E7"/>
    <w:rsid w:val="0027408E"/>
    <w:rsid w:val="00274264"/>
    <w:rsid w:val="002757FC"/>
    <w:rsid w:val="00276C94"/>
    <w:rsid w:val="00277134"/>
    <w:rsid w:val="0028182B"/>
    <w:rsid w:val="00284458"/>
    <w:rsid w:val="002845A5"/>
    <w:rsid w:val="002846CF"/>
    <w:rsid w:val="00285620"/>
    <w:rsid w:val="00287214"/>
    <w:rsid w:val="00290DBC"/>
    <w:rsid w:val="00292D16"/>
    <w:rsid w:val="002944CE"/>
    <w:rsid w:val="002967E2"/>
    <w:rsid w:val="002A0AE5"/>
    <w:rsid w:val="002A0C76"/>
    <w:rsid w:val="002A1847"/>
    <w:rsid w:val="002A2276"/>
    <w:rsid w:val="002A3BB2"/>
    <w:rsid w:val="002A5A7D"/>
    <w:rsid w:val="002B0340"/>
    <w:rsid w:val="002B58A6"/>
    <w:rsid w:val="002B603D"/>
    <w:rsid w:val="002B6CA0"/>
    <w:rsid w:val="002B7EF0"/>
    <w:rsid w:val="002C2D40"/>
    <w:rsid w:val="002C5D86"/>
    <w:rsid w:val="002C78FA"/>
    <w:rsid w:val="002D05EA"/>
    <w:rsid w:val="002D36A0"/>
    <w:rsid w:val="002D3C2C"/>
    <w:rsid w:val="002D5193"/>
    <w:rsid w:val="002D644E"/>
    <w:rsid w:val="002D66E3"/>
    <w:rsid w:val="002E0478"/>
    <w:rsid w:val="002E2339"/>
    <w:rsid w:val="002E31E5"/>
    <w:rsid w:val="002E5000"/>
    <w:rsid w:val="002E571C"/>
    <w:rsid w:val="002E5D69"/>
    <w:rsid w:val="002E69B4"/>
    <w:rsid w:val="002E7382"/>
    <w:rsid w:val="002F0C92"/>
    <w:rsid w:val="002F1AB3"/>
    <w:rsid w:val="002F3047"/>
    <w:rsid w:val="002F376E"/>
    <w:rsid w:val="002F74A3"/>
    <w:rsid w:val="00305CF7"/>
    <w:rsid w:val="003071E2"/>
    <w:rsid w:val="003100B6"/>
    <w:rsid w:val="00310A1A"/>
    <w:rsid w:val="00312207"/>
    <w:rsid w:val="00312C6C"/>
    <w:rsid w:val="003157DF"/>
    <w:rsid w:val="00317B1B"/>
    <w:rsid w:val="00322447"/>
    <w:rsid w:val="00323784"/>
    <w:rsid w:val="00325F1D"/>
    <w:rsid w:val="00326179"/>
    <w:rsid w:val="0032645A"/>
    <w:rsid w:val="0033015F"/>
    <w:rsid w:val="0033139E"/>
    <w:rsid w:val="00332474"/>
    <w:rsid w:val="00332493"/>
    <w:rsid w:val="00334131"/>
    <w:rsid w:val="00336B8B"/>
    <w:rsid w:val="00340BF6"/>
    <w:rsid w:val="0034155F"/>
    <w:rsid w:val="0034341D"/>
    <w:rsid w:val="00344D5C"/>
    <w:rsid w:val="00344F02"/>
    <w:rsid w:val="00345D66"/>
    <w:rsid w:val="00350024"/>
    <w:rsid w:val="003525B5"/>
    <w:rsid w:val="003532DB"/>
    <w:rsid w:val="003545E4"/>
    <w:rsid w:val="00354C99"/>
    <w:rsid w:val="00355EC4"/>
    <w:rsid w:val="00361A36"/>
    <w:rsid w:val="003651BA"/>
    <w:rsid w:val="003708DE"/>
    <w:rsid w:val="003721D1"/>
    <w:rsid w:val="00374B88"/>
    <w:rsid w:val="003756B8"/>
    <w:rsid w:val="003757BC"/>
    <w:rsid w:val="00375922"/>
    <w:rsid w:val="00376F8C"/>
    <w:rsid w:val="00380D1F"/>
    <w:rsid w:val="00381778"/>
    <w:rsid w:val="00384476"/>
    <w:rsid w:val="00384DC3"/>
    <w:rsid w:val="00386187"/>
    <w:rsid w:val="00386628"/>
    <w:rsid w:val="00386C2C"/>
    <w:rsid w:val="00387844"/>
    <w:rsid w:val="00390093"/>
    <w:rsid w:val="003921B5"/>
    <w:rsid w:val="003943E0"/>
    <w:rsid w:val="0039479A"/>
    <w:rsid w:val="00395E7C"/>
    <w:rsid w:val="003A0018"/>
    <w:rsid w:val="003A08E5"/>
    <w:rsid w:val="003A226B"/>
    <w:rsid w:val="003A39D2"/>
    <w:rsid w:val="003A4F84"/>
    <w:rsid w:val="003A594D"/>
    <w:rsid w:val="003B150A"/>
    <w:rsid w:val="003B1E59"/>
    <w:rsid w:val="003B50BF"/>
    <w:rsid w:val="003B5974"/>
    <w:rsid w:val="003B7509"/>
    <w:rsid w:val="003C0339"/>
    <w:rsid w:val="003C076C"/>
    <w:rsid w:val="003C2390"/>
    <w:rsid w:val="003C283A"/>
    <w:rsid w:val="003C2B6B"/>
    <w:rsid w:val="003C37C0"/>
    <w:rsid w:val="003C72A7"/>
    <w:rsid w:val="003D3F11"/>
    <w:rsid w:val="003D4943"/>
    <w:rsid w:val="003D6933"/>
    <w:rsid w:val="003D6CB2"/>
    <w:rsid w:val="003D747E"/>
    <w:rsid w:val="003E0A69"/>
    <w:rsid w:val="003E52E6"/>
    <w:rsid w:val="003E539D"/>
    <w:rsid w:val="003E7165"/>
    <w:rsid w:val="003F5799"/>
    <w:rsid w:val="003F6E07"/>
    <w:rsid w:val="00400C59"/>
    <w:rsid w:val="004027F4"/>
    <w:rsid w:val="00404C65"/>
    <w:rsid w:val="00406288"/>
    <w:rsid w:val="00410027"/>
    <w:rsid w:val="00410B08"/>
    <w:rsid w:val="00410BF9"/>
    <w:rsid w:val="004126CB"/>
    <w:rsid w:val="004147D4"/>
    <w:rsid w:val="0041625D"/>
    <w:rsid w:val="0042043A"/>
    <w:rsid w:val="00422A6C"/>
    <w:rsid w:val="00423939"/>
    <w:rsid w:val="00423A3E"/>
    <w:rsid w:val="004240B6"/>
    <w:rsid w:val="004249FC"/>
    <w:rsid w:val="00431190"/>
    <w:rsid w:val="00431DEB"/>
    <w:rsid w:val="00432E4E"/>
    <w:rsid w:val="004334BD"/>
    <w:rsid w:val="00436F4D"/>
    <w:rsid w:val="00437EE7"/>
    <w:rsid w:val="00444596"/>
    <w:rsid w:val="00445B11"/>
    <w:rsid w:val="004469F2"/>
    <w:rsid w:val="00446F86"/>
    <w:rsid w:val="004514F8"/>
    <w:rsid w:val="00451E20"/>
    <w:rsid w:val="0045237C"/>
    <w:rsid w:val="004528C5"/>
    <w:rsid w:val="00453D44"/>
    <w:rsid w:val="00455394"/>
    <w:rsid w:val="00460F95"/>
    <w:rsid w:val="004655C4"/>
    <w:rsid w:val="00465D4D"/>
    <w:rsid w:val="00470678"/>
    <w:rsid w:val="00471DE3"/>
    <w:rsid w:val="00471EE1"/>
    <w:rsid w:val="004731AA"/>
    <w:rsid w:val="00474283"/>
    <w:rsid w:val="00480F18"/>
    <w:rsid w:val="00481159"/>
    <w:rsid w:val="00482ECB"/>
    <w:rsid w:val="00490AC9"/>
    <w:rsid w:val="0049191D"/>
    <w:rsid w:val="00491BE7"/>
    <w:rsid w:val="004955CB"/>
    <w:rsid w:val="004976B4"/>
    <w:rsid w:val="004A11E1"/>
    <w:rsid w:val="004A2176"/>
    <w:rsid w:val="004A2BB8"/>
    <w:rsid w:val="004A3142"/>
    <w:rsid w:val="004A389B"/>
    <w:rsid w:val="004A5CDB"/>
    <w:rsid w:val="004B20BB"/>
    <w:rsid w:val="004B2BE6"/>
    <w:rsid w:val="004B4BE9"/>
    <w:rsid w:val="004C1BF3"/>
    <w:rsid w:val="004C255F"/>
    <w:rsid w:val="004C3A64"/>
    <w:rsid w:val="004C542D"/>
    <w:rsid w:val="004D0C3B"/>
    <w:rsid w:val="004D2EA4"/>
    <w:rsid w:val="004D5561"/>
    <w:rsid w:val="004D5C23"/>
    <w:rsid w:val="004D648F"/>
    <w:rsid w:val="004D688E"/>
    <w:rsid w:val="004D790C"/>
    <w:rsid w:val="004D7F07"/>
    <w:rsid w:val="004E063A"/>
    <w:rsid w:val="004E691D"/>
    <w:rsid w:val="004E69D1"/>
    <w:rsid w:val="004E75A0"/>
    <w:rsid w:val="004F212F"/>
    <w:rsid w:val="004F2F9F"/>
    <w:rsid w:val="004F6017"/>
    <w:rsid w:val="004F7FAD"/>
    <w:rsid w:val="00500C73"/>
    <w:rsid w:val="00500CD2"/>
    <w:rsid w:val="00500FAA"/>
    <w:rsid w:val="005016DF"/>
    <w:rsid w:val="00501738"/>
    <w:rsid w:val="0051086D"/>
    <w:rsid w:val="00512213"/>
    <w:rsid w:val="0051467A"/>
    <w:rsid w:val="00517D6F"/>
    <w:rsid w:val="0052197E"/>
    <w:rsid w:val="00522307"/>
    <w:rsid w:val="005242B8"/>
    <w:rsid w:val="00525EB0"/>
    <w:rsid w:val="0052689D"/>
    <w:rsid w:val="00526E74"/>
    <w:rsid w:val="0053020D"/>
    <w:rsid w:val="0053080A"/>
    <w:rsid w:val="005326D2"/>
    <w:rsid w:val="00532D69"/>
    <w:rsid w:val="00535A47"/>
    <w:rsid w:val="005363ED"/>
    <w:rsid w:val="00537A2D"/>
    <w:rsid w:val="0054028D"/>
    <w:rsid w:val="00540484"/>
    <w:rsid w:val="00540DB2"/>
    <w:rsid w:val="00542DC1"/>
    <w:rsid w:val="00545135"/>
    <w:rsid w:val="00546496"/>
    <w:rsid w:val="005468E9"/>
    <w:rsid w:val="005511BE"/>
    <w:rsid w:val="0055215E"/>
    <w:rsid w:val="00552606"/>
    <w:rsid w:val="00552977"/>
    <w:rsid w:val="00553956"/>
    <w:rsid w:val="005560A0"/>
    <w:rsid w:val="00560885"/>
    <w:rsid w:val="005614B7"/>
    <w:rsid w:val="00564539"/>
    <w:rsid w:val="005666A6"/>
    <w:rsid w:val="00567893"/>
    <w:rsid w:val="005709F0"/>
    <w:rsid w:val="005718C0"/>
    <w:rsid w:val="00572432"/>
    <w:rsid w:val="005732FE"/>
    <w:rsid w:val="0058039B"/>
    <w:rsid w:val="00580C74"/>
    <w:rsid w:val="00581825"/>
    <w:rsid w:val="00586269"/>
    <w:rsid w:val="0058747C"/>
    <w:rsid w:val="0059041E"/>
    <w:rsid w:val="00594C41"/>
    <w:rsid w:val="005956CC"/>
    <w:rsid w:val="00596453"/>
    <w:rsid w:val="00596C16"/>
    <w:rsid w:val="005A14F0"/>
    <w:rsid w:val="005A3D2B"/>
    <w:rsid w:val="005A5DEB"/>
    <w:rsid w:val="005A60D8"/>
    <w:rsid w:val="005A6618"/>
    <w:rsid w:val="005B03F7"/>
    <w:rsid w:val="005B0732"/>
    <w:rsid w:val="005B097A"/>
    <w:rsid w:val="005B174A"/>
    <w:rsid w:val="005B17C1"/>
    <w:rsid w:val="005B2B72"/>
    <w:rsid w:val="005B5E6E"/>
    <w:rsid w:val="005B73A2"/>
    <w:rsid w:val="005C03EC"/>
    <w:rsid w:val="005C2B65"/>
    <w:rsid w:val="005C38BC"/>
    <w:rsid w:val="005C5E24"/>
    <w:rsid w:val="005D2AA7"/>
    <w:rsid w:val="005D48AE"/>
    <w:rsid w:val="005D5451"/>
    <w:rsid w:val="005D549B"/>
    <w:rsid w:val="005E34F1"/>
    <w:rsid w:val="005E52B6"/>
    <w:rsid w:val="005E75C2"/>
    <w:rsid w:val="005E76EF"/>
    <w:rsid w:val="005F09A3"/>
    <w:rsid w:val="005F2241"/>
    <w:rsid w:val="005F6B04"/>
    <w:rsid w:val="005F7D14"/>
    <w:rsid w:val="00600C81"/>
    <w:rsid w:val="00604704"/>
    <w:rsid w:val="00604FB4"/>
    <w:rsid w:val="00606A62"/>
    <w:rsid w:val="00607B12"/>
    <w:rsid w:val="006102E1"/>
    <w:rsid w:val="006112F4"/>
    <w:rsid w:val="00612C13"/>
    <w:rsid w:val="00614A51"/>
    <w:rsid w:val="006212A5"/>
    <w:rsid w:val="0062270B"/>
    <w:rsid w:val="00622D13"/>
    <w:rsid w:val="00622FEE"/>
    <w:rsid w:val="00623B88"/>
    <w:rsid w:val="006242B0"/>
    <w:rsid w:val="00624E69"/>
    <w:rsid w:val="0062518D"/>
    <w:rsid w:val="00625AD2"/>
    <w:rsid w:val="0062725D"/>
    <w:rsid w:val="006303B5"/>
    <w:rsid w:val="00630872"/>
    <w:rsid w:val="0063259F"/>
    <w:rsid w:val="00635304"/>
    <w:rsid w:val="00640A38"/>
    <w:rsid w:val="0064248F"/>
    <w:rsid w:val="00644C8B"/>
    <w:rsid w:val="00654A8E"/>
    <w:rsid w:val="00656FA6"/>
    <w:rsid w:val="006619A9"/>
    <w:rsid w:val="00661E41"/>
    <w:rsid w:val="006631AD"/>
    <w:rsid w:val="006635BD"/>
    <w:rsid w:val="00663940"/>
    <w:rsid w:val="0066396A"/>
    <w:rsid w:val="00664BFB"/>
    <w:rsid w:val="00667286"/>
    <w:rsid w:val="00671968"/>
    <w:rsid w:val="00672FF8"/>
    <w:rsid w:val="0067315E"/>
    <w:rsid w:val="00673379"/>
    <w:rsid w:val="006737E5"/>
    <w:rsid w:val="0068048F"/>
    <w:rsid w:val="0068104B"/>
    <w:rsid w:val="00682300"/>
    <w:rsid w:val="0068438F"/>
    <w:rsid w:val="00685648"/>
    <w:rsid w:val="00685722"/>
    <w:rsid w:val="00690A22"/>
    <w:rsid w:val="00690BE3"/>
    <w:rsid w:val="006910D3"/>
    <w:rsid w:val="00691CE4"/>
    <w:rsid w:val="00694E71"/>
    <w:rsid w:val="006A2073"/>
    <w:rsid w:val="006A2BC2"/>
    <w:rsid w:val="006A2CFE"/>
    <w:rsid w:val="006A3537"/>
    <w:rsid w:val="006A594C"/>
    <w:rsid w:val="006A5AA1"/>
    <w:rsid w:val="006A6B31"/>
    <w:rsid w:val="006A7B63"/>
    <w:rsid w:val="006A7DDE"/>
    <w:rsid w:val="006B01E1"/>
    <w:rsid w:val="006B15CD"/>
    <w:rsid w:val="006B2454"/>
    <w:rsid w:val="006B4467"/>
    <w:rsid w:val="006B4BA9"/>
    <w:rsid w:val="006B5D95"/>
    <w:rsid w:val="006C059C"/>
    <w:rsid w:val="006C078E"/>
    <w:rsid w:val="006C12CC"/>
    <w:rsid w:val="006C1E7F"/>
    <w:rsid w:val="006C29BF"/>
    <w:rsid w:val="006C44F8"/>
    <w:rsid w:val="006C5DDC"/>
    <w:rsid w:val="006C7D43"/>
    <w:rsid w:val="006D298F"/>
    <w:rsid w:val="006D40A5"/>
    <w:rsid w:val="006D45C7"/>
    <w:rsid w:val="006D4826"/>
    <w:rsid w:val="006D4B90"/>
    <w:rsid w:val="006D5DF2"/>
    <w:rsid w:val="006D6337"/>
    <w:rsid w:val="006D7862"/>
    <w:rsid w:val="006E0CCE"/>
    <w:rsid w:val="006E209C"/>
    <w:rsid w:val="006E2D08"/>
    <w:rsid w:val="006E71C4"/>
    <w:rsid w:val="006E7CD9"/>
    <w:rsid w:val="006F17A7"/>
    <w:rsid w:val="006F1959"/>
    <w:rsid w:val="006F217D"/>
    <w:rsid w:val="006F39DA"/>
    <w:rsid w:val="006F4866"/>
    <w:rsid w:val="006F4B0D"/>
    <w:rsid w:val="006F6103"/>
    <w:rsid w:val="006F655C"/>
    <w:rsid w:val="006F7DF1"/>
    <w:rsid w:val="00702D5F"/>
    <w:rsid w:val="007044FB"/>
    <w:rsid w:val="00704AD9"/>
    <w:rsid w:val="0070517D"/>
    <w:rsid w:val="007105F4"/>
    <w:rsid w:val="00711A9E"/>
    <w:rsid w:val="007155B0"/>
    <w:rsid w:val="00720BE1"/>
    <w:rsid w:val="007224AC"/>
    <w:rsid w:val="007236D5"/>
    <w:rsid w:val="00723D5F"/>
    <w:rsid w:val="0072512D"/>
    <w:rsid w:val="0072619D"/>
    <w:rsid w:val="007269B9"/>
    <w:rsid w:val="00726D7B"/>
    <w:rsid w:val="00730BE6"/>
    <w:rsid w:val="007363D7"/>
    <w:rsid w:val="007364BE"/>
    <w:rsid w:val="0073758E"/>
    <w:rsid w:val="00737B6A"/>
    <w:rsid w:val="00741C6D"/>
    <w:rsid w:val="00741C86"/>
    <w:rsid w:val="0074287E"/>
    <w:rsid w:val="007449D8"/>
    <w:rsid w:val="007456E0"/>
    <w:rsid w:val="007473CE"/>
    <w:rsid w:val="00755618"/>
    <w:rsid w:val="00757882"/>
    <w:rsid w:val="00761A2D"/>
    <w:rsid w:val="00762418"/>
    <w:rsid w:val="007625C2"/>
    <w:rsid w:val="007630DA"/>
    <w:rsid w:val="00763AB1"/>
    <w:rsid w:val="00766896"/>
    <w:rsid w:val="007706E3"/>
    <w:rsid w:val="00774706"/>
    <w:rsid w:val="00775040"/>
    <w:rsid w:val="007759D8"/>
    <w:rsid w:val="00777857"/>
    <w:rsid w:val="00777FD7"/>
    <w:rsid w:val="00780DC4"/>
    <w:rsid w:val="00781B05"/>
    <w:rsid w:val="007826D8"/>
    <w:rsid w:val="00784504"/>
    <w:rsid w:val="00786657"/>
    <w:rsid w:val="00787D03"/>
    <w:rsid w:val="00792DF3"/>
    <w:rsid w:val="00793943"/>
    <w:rsid w:val="0079569E"/>
    <w:rsid w:val="00796DBB"/>
    <w:rsid w:val="007A148D"/>
    <w:rsid w:val="007A2A8F"/>
    <w:rsid w:val="007A2F20"/>
    <w:rsid w:val="007A3700"/>
    <w:rsid w:val="007A5CBA"/>
    <w:rsid w:val="007B1B17"/>
    <w:rsid w:val="007B355E"/>
    <w:rsid w:val="007B47AB"/>
    <w:rsid w:val="007B6623"/>
    <w:rsid w:val="007C0686"/>
    <w:rsid w:val="007C0F3A"/>
    <w:rsid w:val="007C1E80"/>
    <w:rsid w:val="007C41CE"/>
    <w:rsid w:val="007C7440"/>
    <w:rsid w:val="007D0A68"/>
    <w:rsid w:val="007D1B9D"/>
    <w:rsid w:val="007D2A36"/>
    <w:rsid w:val="007D2A48"/>
    <w:rsid w:val="007D30EE"/>
    <w:rsid w:val="007D430B"/>
    <w:rsid w:val="007D4F33"/>
    <w:rsid w:val="007D5C5F"/>
    <w:rsid w:val="007D6B03"/>
    <w:rsid w:val="007E1C79"/>
    <w:rsid w:val="007E29B9"/>
    <w:rsid w:val="007E3C46"/>
    <w:rsid w:val="007E3C72"/>
    <w:rsid w:val="007E7C87"/>
    <w:rsid w:val="007F0A09"/>
    <w:rsid w:val="007F20A6"/>
    <w:rsid w:val="007F3451"/>
    <w:rsid w:val="007F652F"/>
    <w:rsid w:val="007F6965"/>
    <w:rsid w:val="007F6F31"/>
    <w:rsid w:val="00802389"/>
    <w:rsid w:val="00803D81"/>
    <w:rsid w:val="00812F5C"/>
    <w:rsid w:val="008150FF"/>
    <w:rsid w:val="0081777B"/>
    <w:rsid w:val="00821F91"/>
    <w:rsid w:val="00822CA7"/>
    <w:rsid w:val="00824120"/>
    <w:rsid w:val="0082453B"/>
    <w:rsid w:val="0082637A"/>
    <w:rsid w:val="008310E2"/>
    <w:rsid w:val="00834D41"/>
    <w:rsid w:val="00835368"/>
    <w:rsid w:val="00842CD1"/>
    <w:rsid w:val="0084346A"/>
    <w:rsid w:val="00846FFB"/>
    <w:rsid w:val="008501EC"/>
    <w:rsid w:val="00851EF0"/>
    <w:rsid w:val="00854D6F"/>
    <w:rsid w:val="00857C8B"/>
    <w:rsid w:val="0086294F"/>
    <w:rsid w:val="008634F7"/>
    <w:rsid w:val="008672B2"/>
    <w:rsid w:val="00874075"/>
    <w:rsid w:val="008745E6"/>
    <w:rsid w:val="00876515"/>
    <w:rsid w:val="00881E3E"/>
    <w:rsid w:val="00883117"/>
    <w:rsid w:val="0088484C"/>
    <w:rsid w:val="00884D56"/>
    <w:rsid w:val="008858C1"/>
    <w:rsid w:val="0088675B"/>
    <w:rsid w:val="00887A4E"/>
    <w:rsid w:val="00890C85"/>
    <w:rsid w:val="00896109"/>
    <w:rsid w:val="008967F2"/>
    <w:rsid w:val="008968A8"/>
    <w:rsid w:val="008A0C92"/>
    <w:rsid w:val="008A1DDA"/>
    <w:rsid w:val="008A1E76"/>
    <w:rsid w:val="008A2D58"/>
    <w:rsid w:val="008A358E"/>
    <w:rsid w:val="008A4FF7"/>
    <w:rsid w:val="008A5290"/>
    <w:rsid w:val="008A69E1"/>
    <w:rsid w:val="008B04C4"/>
    <w:rsid w:val="008C190E"/>
    <w:rsid w:val="008C19B0"/>
    <w:rsid w:val="008C5A2D"/>
    <w:rsid w:val="008C6C38"/>
    <w:rsid w:val="008D11D8"/>
    <w:rsid w:val="008D268F"/>
    <w:rsid w:val="008D3190"/>
    <w:rsid w:val="008D3B96"/>
    <w:rsid w:val="008D45DB"/>
    <w:rsid w:val="008D5565"/>
    <w:rsid w:val="008D68FB"/>
    <w:rsid w:val="008E0322"/>
    <w:rsid w:val="008E7AFF"/>
    <w:rsid w:val="008F2193"/>
    <w:rsid w:val="009005ED"/>
    <w:rsid w:val="00904DE7"/>
    <w:rsid w:val="00906225"/>
    <w:rsid w:val="00907C7F"/>
    <w:rsid w:val="00914003"/>
    <w:rsid w:val="00920D1D"/>
    <w:rsid w:val="0092231A"/>
    <w:rsid w:val="00927CD1"/>
    <w:rsid w:val="0093151D"/>
    <w:rsid w:val="00933D67"/>
    <w:rsid w:val="00937B4F"/>
    <w:rsid w:val="00942837"/>
    <w:rsid w:val="009434B0"/>
    <w:rsid w:val="00945DB1"/>
    <w:rsid w:val="009466BB"/>
    <w:rsid w:val="00947107"/>
    <w:rsid w:val="0095027A"/>
    <w:rsid w:val="00951AA0"/>
    <w:rsid w:val="00955816"/>
    <w:rsid w:val="00957292"/>
    <w:rsid w:val="0096090A"/>
    <w:rsid w:val="009657F9"/>
    <w:rsid w:val="00965F07"/>
    <w:rsid w:val="009758A3"/>
    <w:rsid w:val="00980B4B"/>
    <w:rsid w:val="00980FE5"/>
    <w:rsid w:val="00982059"/>
    <w:rsid w:val="009842A5"/>
    <w:rsid w:val="009866F7"/>
    <w:rsid w:val="00987A51"/>
    <w:rsid w:val="009901E6"/>
    <w:rsid w:val="00992C56"/>
    <w:rsid w:val="00993687"/>
    <w:rsid w:val="009972FF"/>
    <w:rsid w:val="009A2487"/>
    <w:rsid w:val="009A44E9"/>
    <w:rsid w:val="009A6476"/>
    <w:rsid w:val="009A73DF"/>
    <w:rsid w:val="009B1383"/>
    <w:rsid w:val="009B1569"/>
    <w:rsid w:val="009B4592"/>
    <w:rsid w:val="009C2525"/>
    <w:rsid w:val="009C59D9"/>
    <w:rsid w:val="009C5CD3"/>
    <w:rsid w:val="009C6991"/>
    <w:rsid w:val="009C7D4A"/>
    <w:rsid w:val="009D02B0"/>
    <w:rsid w:val="009D0424"/>
    <w:rsid w:val="009D04CE"/>
    <w:rsid w:val="009D1F94"/>
    <w:rsid w:val="009D2374"/>
    <w:rsid w:val="009D34B8"/>
    <w:rsid w:val="009E1B22"/>
    <w:rsid w:val="009E5E7E"/>
    <w:rsid w:val="009E7903"/>
    <w:rsid w:val="009F038E"/>
    <w:rsid w:val="009F10A8"/>
    <w:rsid w:val="009F2B5C"/>
    <w:rsid w:val="009F360C"/>
    <w:rsid w:val="009F39DE"/>
    <w:rsid w:val="009F3F4B"/>
    <w:rsid w:val="009F6EDC"/>
    <w:rsid w:val="00A04E6A"/>
    <w:rsid w:val="00A06DD4"/>
    <w:rsid w:val="00A07F99"/>
    <w:rsid w:val="00A107A7"/>
    <w:rsid w:val="00A10AE4"/>
    <w:rsid w:val="00A10DED"/>
    <w:rsid w:val="00A11561"/>
    <w:rsid w:val="00A11639"/>
    <w:rsid w:val="00A12BB6"/>
    <w:rsid w:val="00A17911"/>
    <w:rsid w:val="00A2018C"/>
    <w:rsid w:val="00A22149"/>
    <w:rsid w:val="00A222EC"/>
    <w:rsid w:val="00A23052"/>
    <w:rsid w:val="00A25319"/>
    <w:rsid w:val="00A2659B"/>
    <w:rsid w:val="00A31E61"/>
    <w:rsid w:val="00A31E66"/>
    <w:rsid w:val="00A33695"/>
    <w:rsid w:val="00A36AD5"/>
    <w:rsid w:val="00A42FF8"/>
    <w:rsid w:val="00A473A7"/>
    <w:rsid w:val="00A504EC"/>
    <w:rsid w:val="00A51D9B"/>
    <w:rsid w:val="00A52FD5"/>
    <w:rsid w:val="00A55532"/>
    <w:rsid w:val="00A62FB1"/>
    <w:rsid w:val="00A64515"/>
    <w:rsid w:val="00A71A3B"/>
    <w:rsid w:val="00A71E81"/>
    <w:rsid w:val="00A721CF"/>
    <w:rsid w:val="00A72A21"/>
    <w:rsid w:val="00A72C3C"/>
    <w:rsid w:val="00A733E7"/>
    <w:rsid w:val="00A74980"/>
    <w:rsid w:val="00A7764D"/>
    <w:rsid w:val="00A81AD1"/>
    <w:rsid w:val="00A9108E"/>
    <w:rsid w:val="00A91433"/>
    <w:rsid w:val="00A921D0"/>
    <w:rsid w:val="00A932EF"/>
    <w:rsid w:val="00AA15C2"/>
    <w:rsid w:val="00AA384E"/>
    <w:rsid w:val="00AA4200"/>
    <w:rsid w:val="00AA4A75"/>
    <w:rsid w:val="00AA5FA8"/>
    <w:rsid w:val="00AA7A1B"/>
    <w:rsid w:val="00AB099A"/>
    <w:rsid w:val="00AB1621"/>
    <w:rsid w:val="00AB1A58"/>
    <w:rsid w:val="00AB2634"/>
    <w:rsid w:val="00AB417B"/>
    <w:rsid w:val="00AB5E51"/>
    <w:rsid w:val="00AC244C"/>
    <w:rsid w:val="00AC4475"/>
    <w:rsid w:val="00AC5517"/>
    <w:rsid w:val="00AD0486"/>
    <w:rsid w:val="00AD4E9E"/>
    <w:rsid w:val="00AD5D82"/>
    <w:rsid w:val="00AE3015"/>
    <w:rsid w:val="00AE3809"/>
    <w:rsid w:val="00AE6B23"/>
    <w:rsid w:val="00AE7C06"/>
    <w:rsid w:val="00AF0071"/>
    <w:rsid w:val="00AF1148"/>
    <w:rsid w:val="00AF46CD"/>
    <w:rsid w:val="00AF48EA"/>
    <w:rsid w:val="00AF4F75"/>
    <w:rsid w:val="00AF5AD0"/>
    <w:rsid w:val="00AF6C7B"/>
    <w:rsid w:val="00AF78C4"/>
    <w:rsid w:val="00B030DA"/>
    <w:rsid w:val="00B04462"/>
    <w:rsid w:val="00B1163E"/>
    <w:rsid w:val="00B153B3"/>
    <w:rsid w:val="00B21F2C"/>
    <w:rsid w:val="00B228A3"/>
    <w:rsid w:val="00B24317"/>
    <w:rsid w:val="00B2622E"/>
    <w:rsid w:val="00B30198"/>
    <w:rsid w:val="00B30FB3"/>
    <w:rsid w:val="00B311B7"/>
    <w:rsid w:val="00B3235D"/>
    <w:rsid w:val="00B324DC"/>
    <w:rsid w:val="00B417A6"/>
    <w:rsid w:val="00B5185D"/>
    <w:rsid w:val="00B52769"/>
    <w:rsid w:val="00B54150"/>
    <w:rsid w:val="00B556C0"/>
    <w:rsid w:val="00B560D2"/>
    <w:rsid w:val="00B56276"/>
    <w:rsid w:val="00B56A84"/>
    <w:rsid w:val="00B62DDA"/>
    <w:rsid w:val="00B63B51"/>
    <w:rsid w:val="00B64BAE"/>
    <w:rsid w:val="00B67C9D"/>
    <w:rsid w:val="00B72102"/>
    <w:rsid w:val="00B72A80"/>
    <w:rsid w:val="00B72ADB"/>
    <w:rsid w:val="00B73642"/>
    <w:rsid w:val="00B75EED"/>
    <w:rsid w:val="00B770C7"/>
    <w:rsid w:val="00B841B8"/>
    <w:rsid w:val="00B87475"/>
    <w:rsid w:val="00B92A06"/>
    <w:rsid w:val="00B97A8F"/>
    <w:rsid w:val="00B97C8B"/>
    <w:rsid w:val="00B97FF3"/>
    <w:rsid w:val="00BA13C2"/>
    <w:rsid w:val="00BA284A"/>
    <w:rsid w:val="00BA5276"/>
    <w:rsid w:val="00BB0DFC"/>
    <w:rsid w:val="00BB18EC"/>
    <w:rsid w:val="00BB2EF0"/>
    <w:rsid w:val="00BB31B7"/>
    <w:rsid w:val="00BB47BD"/>
    <w:rsid w:val="00BB737C"/>
    <w:rsid w:val="00BC198B"/>
    <w:rsid w:val="00BC2335"/>
    <w:rsid w:val="00BC251F"/>
    <w:rsid w:val="00BC332C"/>
    <w:rsid w:val="00BC65E3"/>
    <w:rsid w:val="00BC7218"/>
    <w:rsid w:val="00BD12FB"/>
    <w:rsid w:val="00BD17F8"/>
    <w:rsid w:val="00BD2F22"/>
    <w:rsid w:val="00BD399E"/>
    <w:rsid w:val="00BD6128"/>
    <w:rsid w:val="00BD7D27"/>
    <w:rsid w:val="00BE1F96"/>
    <w:rsid w:val="00BE3C7E"/>
    <w:rsid w:val="00BE497D"/>
    <w:rsid w:val="00BE617B"/>
    <w:rsid w:val="00BE71C0"/>
    <w:rsid w:val="00BF1231"/>
    <w:rsid w:val="00BF14D7"/>
    <w:rsid w:val="00BF2503"/>
    <w:rsid w:val="00BF49AA"/>
    <w:rsid w:val="00BF7081"/>
    <w:rsid w:val="00BF7525"/>
    <w:rsid w:val="00C02985"/>
    <w:rsid w:val="00C06836"/>
    <w:rsid w:val="00C12FBE"/>
    <w:rsid w:val="00C15B3E"/>
    <w:rsid w:val="00C1790D"/>
    <w:rsid w:val="00C17B15"/>
    <w:rsid w:val="00C226A5"/>
    <w:rsid w:val="00C22CFA"/>
    <w:rsid w:val="00C23DD6"/>
    <w:rsid w:val="00C250C6"/>
    <w:rsid w:val="00C315B0"/>
    <w:rsid w:val="00C3262C"/>
    <w:rsid w:val="00C34682"/>
    <w:rsid w:val="00C3567D"/>
    <w:rsid w:val="00C3625D"/>
    <w:rsid w:val="00C366F9"/>
    <w:rsid w:val="00C37030"/>
    <w:rsid w:val="00C41698"/>
    <w:rsid w:val="00C44053"/>
    <w:rsid w:val="00C45FAC"/>
    <w:rsid w:val="00C47A86"/>
    <w:rsid w:val="00C47F19"/>
    <w:rsid w:val="00C50480"/>
    <w:rsid w:val="00C52270"/>
    <w:rsid w:val="00C535B4"/>
    <w:rsid w:val="00C53FC8"/>
    <w:rsid w:val="00C54EB7"/>
    <w:rsid w:val="00C562E3"/>
    <w:rsid w:val="00C57D4C"/>
    <w:rsid w:val="00C6224F"/>
    <w:rsid w:val="00C66228"/>
    <w:rsid w:val="00C70665"/>
    <w:rsid w:val="00C814BD"/>
    <w:rsid w:val="00C845CC"/>
    <w:rsid w:val="00C863D3"/>
    <w:rsid w:val="00C86738"/>
    <w:rsid w:val="00C86B5D"/>
    <w:rsid w:val="00C9067A"/>
    <w:rsid w:val="00C90EB0"/>
    <w:rsid w:val="00C917D6"/>
    <w:rsid w:val="00C946DE"/>
    <w:rsid w:val="00C94843"/>
    <w:rsid w:val="00C9504F"/>
    <w:rsid w:val="00C96A12"/>
    <w:rsid w:val="00CA05BD"/>
    <w:rsid w:val="00CA3345"/>
    <w:rsid w:val="00CA4B85"/>
    <w:rsid w:val="00CA50C8"/>
    <w:rsid w:val="00CB17E0"/>
    <w:rsid w:val="00CB2C74"/>
    <w:rsid w:val="00CB4586"/>
    <w:rsid w:val="00CB4F2D"/>
    <w:rsid w:val="00CB72BB"/>
    <w:rsid w:val="00CC0211"/>
    <w:rsid w:val="00CC37F8"/>
    <w:rsid w:val="00CC7E4E"/>
    <w:rsid w:val="00CD0084"/>
    <w:rsid w:val="00CD0707"/>
    <w:rsid w:val="00CD24C6"/>
    <w:rsid w:val="00CD3617"/>
    <w:rsid w:val="00CD3D00"/>
    <w:rsid w:val="00CD558E"/>
    <w:rsid w:val="00CD5C08"/>
    <w:rsid w:val="00CD6AD5"/>
    <w:rsid w:val="00CE0EA4"/>
    <w:rsid w:val="00CE17C8"/>
    <w:rsid w:val="00CE315C"/>
    <w:rsid w:val="00CE3993"/>
    <w:rsid w:val="00CE5041"/>
    <w:rsid w:val="00CE52AF"/>
    <w:rsid w:val="00CF239E"/>
    <w:rsid w:val="00CF3036"/>
    <w:rsid w:val="00CF3A42"/>
    <w:rsid w:val="00D045F1"/>
    <w:rsid w:val="00D10F98"/>
    <w:rsid w:val="00D13827"/>
    <w:rsid w:val="00D156E7"/>
    <w:rsid w:val="00D178F8"/>
    <w:rsid w:val="00D24F32"/>
    <w:rsid w:val="00D26A23"/>
    <w:rsid w:val="00D30BBC"/>
    <w:rsid w:val="00D35685"/>
    <w:rsid w:val="00D376EA"/>
    <w:rsid w:val="00D41468"/>
    <w:rsid w:val="00D42CFE"/>
    <w:rsid w:val="00D4745B"/>
    <w:rsid w:val="00D5004C"/>
    <w:rsid w:val="00D506E0"/>
    <w:rsid w:val="00D52CC3"/>
    <w:rsid w:val="00D539A2"/>
    <w:rsid w:val="00D55E8E"/>
    <w:rsid w:val="00D60131"/>
    <w:rsid w:val="00D624F3"/>
    <w:rsid w:val="00D646D1"/>
    <w:rsid w:val="00D64A5C"/>
    <w:rsid w:val="00D652EF"/>
    <w:rsid w:val="00D65D0F"/>
    <w:rsid w:val="00D72019"/>
    <w:rsid w:val="00D7289A"/>
    <w:rsid w:val="00D72D31"/>
    <w:rsid w:val="00D7776F"/>
    <w:rsid w:val="00D7780B"/>
    <w:rsid w:val="00D77B57"/>
    <w:rsid w:val="00D77C89"/>
    <w:rsid w:val="00D85F8D"/>
    <w:rsid w:val="00D871CC"/>
    <w:rsid w:val="00D87A80"/>
    <w:rsid w:val="00D909D1"/>
    <w:rsid w:val="00D913F4"/>
    <w:rsid w:val="00D923AD"/>
    <w:rsid w:val="00D943E4"/>
    <w:rsid w:val="00D949B1"/>
    <w:rsid w:val="00DA0C44"/>
    <w:rsid w:val="00DA1C7E"/>
    <w:rsid w:val="00DA1E88"/>
    <w:rsid w:val="00DA21BE"/>
    <w:rsid w:val="00DA32E8"/>
    <w:rsid w:val="00DA3C2B"/>
    <w:rsid w:val="00DA47F4"/>
    <w:rsid w:val="00DB472C"/>
    <w:rsid w:val="00DB6596"/>
    <w:rsid w:val="00DB67BB"/>
    <w:rsid w:val="00DC23FA"/>
    <w:rsid w:val="00DC2BB3"/>
    <w:rsid w:val="00DC3B61"/>
    <w:rsid w:val="00DC4572"/>
    <w:rsid w:val="00DC517D"/>
    <w:rsid w:val="00DC6859"/>
    <w:rsid w:val="00DD2F2D"/>
    <w:rsid w:val="00DD31FC"/>
    <w:rsid w:val="00DD4C06"/>
    <w:rsid w:val="00DD516B"/>
    <w:rsid w:val="00DD5FE2"/>
    <w:rsid w:val="00DE06CB"/>
    <w:rsid w:val="00DE3F58"/>
    <w:rsid w:val="00DE4834"/>
    <w:rsid w:val="00DE5838"/>
    <w:rsid w:val="00DE790F"/>
    <w:rsid w:val="00DE793C"/>
    <w:rsid w:val="00DF0F3F"/>
    <w:rsid w:val="00DF45AA"/>
    <w:rsid w:val="00DF475A"/>
    <w:rsid w:val="00DF6CCF"/>
    <w:rsid w:val="00E01C41"/>
    <w:rsid w:val="00E1049C"/>
    <w:rsid w:val="00E10E40"/>
    <w:rsid w:val="00E116DB"/>
    <w:rsid w:val="00E14363"/>
    <w:rsid w:val="00E20B76"/>
    <w:rsid w:val="00E2173D"/>
    <w:rsid w:val="00E25D00"/>
    <w:rsid w:val="00E26FE7"/>
    <w:rsid w:val="00E27219"/>
    <w:rsid w:val="00E31B95"/>
    <w:rsid w:val="00E32846"/>
    <w:rsid w:val="00E32F58"/>
    <w:rsid w:val="00E35BF0"/>
    <w:rsid w:val="00E36C11"/>
    <w:rsid w:val="00E37C2E"/>
    <w:rsid w:val="00E42F88"/>
    <w:rsid w:val="00E43C62"/>
    <w:rsid w:val="00E45316"/>
    <w:rsid w:val="00E47A41"/>
    <w:rsid w:val="00E50D31"/>
    <w:rsid w:val="00E56BAB"/>
    <w:rsid w:val="00E56EF8"/>
    <w:rsid w:val="00E60471"/>
    <w:rsid w:val="00E611F8"/>
    <w:rsid w:val="00E6174F"/>
    <w:rsid w:val="00E62FA1"/>
    <w:rsid w:val="00E649C4"/>
    <w:rsid w:val="00E66B5F"/>
    <w:rsid w:val="00E70360"/>
    <w:rsid w:val="00E72155"/>
    <w:rsid w:val="00E735E2"/>
    <w:rsid w:val="00E758C1"/>
    <w:rsid w:val="00E80E05"/>
    <w:rsid w:val="00E813B2"/>
    <w:rsid w:val="00E815F1"/>
    <w:rsid w:val="00E82439"/>
    <w:rsid w:val="00E83018"/>
    <w:rsid w:val="00E837E9"/>
    <w:rsid w:val="00E85F8D"/>
    <w:rsid w:val="00E87C8F"/>
    <w:rsid w:val="00E900DD"/>
    <w:rsid w:val="00E92141"/>
    <w:rsid w:val="00E94363"/>
    <w:rsid w:val="00E94DD7"/>
    <w:rsid w:val="00E9592B"/>
    <w:rsid w:val="00EA1BEA"/>
    <w:rsid w:val="00EA3090"/>
    <w:rsid w:val="00EA32EA"/>
    <w:rsid w:val="00EA6F96"/>
    <w:rsid w:val="00EA7108"/>
    <w:rsid w:val="00EA7D16"/>
    <w:rsid w:val="00EB08C9"/>
    <w:rsid w:val="00EB0DED"/>
    <w:rsid w:val="00EB0E7C"/>
    <w:rsid w:val="00EB1AA0"/>
    <w:rsid w:val="00EB2D38"/>
    <w:rsid w:val="00EB597A"/>
    <w:rsid w:val="00EC1E49"/>
    <w:rsid w:val="00EC1F8C"/>
    <w:rsid w:val="00EC2626"/>
    <w:rsid w:val="00EC262D"/>
    <w:rsid w:val="00EC3B56"/>
    <w:rsid w:val="00EC5676"/>
    <w:rsid w:val="00EC6AC0"/>
    <w:rsid w:val="00EC7BF7"/>
    <w:rsid w:val="00ED042F"/>
    <w:rsid w:val="00ED30F8"/>
    <w:rsid w:val="00ED3BC3"/>
    <w:rsid w:val="00ED3E61"/>
    <w:rsid w:val="00ED4C9B"/>
    <w:rsid w:val="00ED7E6D"/>
    <w:rsid w:val="00EE22C4"/>
    <w:rsid w:val="00EE6147"/>
    <w:rsid w:val="00EF28FD"/>
    <w:rsid w:val="00EF4910"/>
    <w:rsid w:val="00EF4A9A"/>
    <w:rsid w:val="00EF55EB"/>
    <w:rsid w:val="00EF7430"/>
    <w:rsid w:val="00F015CC"/>
    <w:rsid w:val="00F02086"/>
    <w:rsid w:val="00F03A44"/>
    <w:rsid w:val="00F04E6B"/>
    <w:rsid w:val="00F1116F"/>
    <w:rsid w:val="00F11CAF"/>
    <w:rsid w:val="00F11FB1"/>
    <w:rsid w:val="00F1346D"/>
    <w:rsid w:val="00F13CD2"/>
    <w:rsid w:val="00F13F30"/>
    <w:rsid w:val="00F14249"/>
    <w:rsid w:val="00F151B3"/>
    <w:rsid w:val="00F16CED"/>
    <w:rsid w:val="00F20AFD"/>
    <w:rsid w:val="00F255DB"/>
    <w:rsid w:val="00F2772B"/>
    <w:rsid w:val="00F27B5F"/>
    <w:rsid w:val="00F30F05"/>
    <w:rsid w:val="00F33878"/>
    <w:rsid w:val="00F344A0"/>
    <w:rsid w:val="00F36278"/>
    <w:rsid w:val="00F370EA"/>
    <w:rsid w:val="00F37DD5"/>
    <w:rsid w:val="00F41264"/>
    <w:rsid w:val="00F41F15"/>
    <w:rsid w:val="00F44444"/>
    <w:rsid w:val="00F44F21"/>
    <w:rsid w:val="00F455F6"/>
    <w:rsid w:val="00F479AD"/>
    <w:rsid w:val="00F47E54"/>
    <w:rsid w:val="00F5439D"/>
    <w:rsid w:val="00F54970"/>
    <w:rsid w:val="00F5669B"/>
    <w:rsid w:val="00F60758"/>
    <w:rsid w:val="00F60C12"/>
    <w:rsid w:val="00F61100"/>
    <w:rsid w:val="00F6298E"/>
    <w:rsid w:val="00F634D4"/>
    <w:rsid w:val="00F64392"/>
    <w:rsid w:val="00F64441"/>
    <w:rsid w:val="00F654CC"/>
    <w:rsid w:val="00F66357"/>
    <w:rsid w:val="00F672F0"/>
    <w:rsid w:val="00F676B9"/>
    <w:rsid w:val="00F679C7"/>
    <w:rsid w:val="00F77DBD"/>
    <w:rsid w:val="00F820F6"/>
    <w:rsid w:val="00F82775"/>
    <w:rsid w:val="00F842F4"/>
    <w:rsid w:val="00F85B97"/>
    <w:rsid w:val="00F865B0"/>
    <w:rsid w:val="00F90EEB"/>
    <w:rsid w:val="00F95DC4"/>
    <w:rsid w:val="00FA248A"/>
    <w:rsid w:val="00FA57FA"/>
    <w:rsid w:val="00FA5848"/>
    <w:rsid w:val="00FB0307"/>
    <w:rsid w:val="00FB18AC"/>
    <w:rsid w:val="00FB4B01"/>
    <w:rsid w:val="00FB7A94"/>
    <w:rsid w:val="00FC0922"/>
    <w:rsid w:val="00FC092C"/>
    <w:rsid w:val="00FC10FD"/>
    <w:rsid w:val="00FD2516"/>
    <w:rsid w:val="00FD5005"/>
    <w:rsid w:val="00FD564B"/>
    <w:rsid w:val="00FE0A28"/>
    <w:rsid w:val="00FE4395"/>
    <w:rsid w:val="00FE5116"/>
    <w:rsid w:val="00FF1886"/>
    <w:rsid w:val="00FF217D"/>
    <w:rsid w:val="00FF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16D"/>
    <w:rPr>
      <w:b/>
      <w:bCs/>
    </w:rPr>
  </w:style>
  <w:style w:type="character" w:styleId="Emphasis">
    <w:name w:val="Emphasis"/>
    <w:basedOn w:val="DefaultParagraphFont"/>
    <w:uiPriority w:val="20"/>
    <w:qFormat/>
    <w:rsid w:val="001E216D"/>
    <w:rPr>
      <w:i/>
      <w:iCs/>
    </w:rPr>
  </w:style>
  <w:style w:type="paragraph" w:styleId="Header">
    <w:name w:val="header"/>
    <w:basedOn w:val="Normal"/>
    <w:link w:val="HeaderChar"/>
    <w:uiPriority w:val="99"/>
    <w:unhideWhenUsed/>
    <w:rsid w:val="004D6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88E"/>
  </w:style>
  <w:style w:type="paragraph" w:styleId="Footer">
    <w:name w:val="footer"/>
    <w:basedOn w:val="Normal"/>
    <w:link w:val="FooterChar"/>
    <w:uiPriority w:val="99"/>
    <w:unhideWhenUsed/>
    <w:rsid w:val="004D6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16D"/>
    <w:rPr>
      <w:b/>
      <w:bCs/>
    </w:rPr>
  </w:style>
  <w:style w:type="character" w:styleId="Emphasis">
    <w:name w:val="Emphasis"/>
    <w:basedOn w:val="DefaultParagraphFont"/>
    <w:uiPriority w:val="20"/>
    <w:qFormat/>
    <w:rsid w:val="001E216D"/>
    <w:rPr>
      <w:i/>
      <w:iCs/>
    </w:rPr>
  </w:style>
  <w:style w:type="paragraph" w:styleId="Header">
    <w:name w:val="header"/>
    <w:basedOn w:val="Normal"/>
    <w:link w:val="HeaderChar"/>
    <w:uiPriority w:val="99"/>
    <w:unhideWhenUsed/>
    <w:rsid w:val="004D6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88E"/>
  </w:style>
  <w:style w:type="paragraph" w:styleId="Footer">
    <w:name w:val="footer"/>
    <w:basedOn w:val="Normal"/>
    <w:link w:val="FooterChar"/>
    <w:uiPriority w:val="99"/>
    <w:unhideWhenUsed/>
    <w:rsid w:val="004D6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288">
      <w:bodyDiv w:val="1"/>
      <w:marLeft w:val="0"/>
      <w:marRight w:val="0"/>
      <w:marTop w:val="0"/>
      <w:marBottom w:val="0"/>
      <w:divBdr>
        <w:top w:val="none" w:sz="0" w:space="0" w:color="auto"/>
        <w:left w:val="none" w:sz="0" w:space="0" w:color="auto"/>
        <w:bottom w:val="none" w:sz="0" w:space="0" w:color="auto"/>
        <w:right w:val="none" w:sz="0" w:space="0" w:color="auto"/>
      </w:divBdr>
    </w:div>
    <w:div w:id="240911052">
      <w:bodyDiv w:val="1"/>
      <w:marLeft w:val="0"/>
      <w:marRight w:val="0"/>
      <w:marTop w:val="0"/>
      <w:marBottom w:val="0"/>
      <w:divBdr>
        <w:top w:val="none" w:sz="0" w:space="0" w:color="auto"/>
        <w:left w:val="none" w:sz="0" w:space="0" w:color="auto"/>
        <w:bottom w:val="none" w:sz="0" w:space="0" w:color="auto"/>
        <w:right w:val="none" w:sz="0" w:space="0" w:color="auto"/>
      </w:divBdr>
    </w:div>
    <w:div w:id="674302869">
      <w:bodyDiv w:val="1"/>
      <w:marLeft w:val="0"/>
      <w:marRight w:val="0"/>
      <w:marTop w:val="0"/>
      <w:marBottom w:val="0"/>
      <w:divBdr>
        <w:top w:val="none" w:sz="0" w:space="0" w:color="auto"/>
        <w:left w:val="none" w:sz="0" w:space="0" w:color="auto"/>
        <w:bottom w:val="none" w:sz="0" w:space="0" w:color="auto"/>
        <w:right w:val="none" w:sz="0" w:space="0" w:color="auto"/>
      </w:divBdr>
      <w:divsChild>
        <w:div w:id="569340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189086">
      <w:bodyDiv w:val="1"/>
      <w:marLeft w:val="0"/>
      <w:marRight w:val="0"/>
      <w:marTop w:val="0"/>
      <w:marBottom w:val="0"/>
      <w:divBdr>
        <w:top w:val="none" w:sz="0" w:space="0" w:color="auto"/>
        <w:left w:val="none" w:sz="0" w:space="0" w:color="auto"/>
        <w:bottom w:val="none" w:sz="0" w:space="0" w:color="auto"/>
        <w:right w:val="none" w:sz="0" w:space="0" w:color="auto"/>
      </w:divBdr>
    </w:div>
    <w:div w:id="795293165">
      <w:bodyDiv w:val="1"/>
      <w:marLeft w:val="0"/>
      <w:marRight w:val="0"/>
      <w:marTop w:val="0"/>
      <w:marBottom w:val="0"/>
      <w:divBdr>
        <w:top w:val="none" w:sz="0" w:space="0" w:color="auto"/>
        <w:left w:val="none" w:sz="0" w:space="0" w:color="auto"/>
        <w:bottom w:val="none" w:sz="0" w:space="0" w:color="auto"/>
        <w:right w:val="none" w:sz="0" w:space="0" w:color="auto"/>
      </w:divBdr>
    </w:div>
    <w:div w:id="893541772">
      <w:bodyDiv w:val="1"/>
      <w:marLeft w:val="0"/>
      <w:marRight w:val="0"/>
      <w:marTop w:val="0"/>
      <w:marBottom w:val="0"/>
      <w:divBdr>
        <w:top w:val="none" w:sz="0" w:space="0" w:color="auto"/>
        <w:left w:val="none" w:sz="0" w:space="0" w:color="auto"/>
        <w:bottom w:val="none" w:sz="0" w:space="0" w:color="auto"/>
        <w:right w:val="none" w:sz="0" w:space="0" w:color="auto"/>
      </w:divBdr>
    </w:div>
    <w:div w:id="986396677">
      <w:bodyDiv w:val="1"/>
      <w:marLeft w:val="0"/>
      <w:marRight w:val="0"/>
      <w:marTop w:val="0"/>
      <w:marBottom w:val="0"/>
      <w:divBdr>
        <w:top w:val="none" w:sz="0" w:space="0" w:color="auto"/>
        <w:left w:val="none" w:sz="0" w:space="0" w:color="auto"/>
        <w:bottom w:val="none" w:sz="0" w:space="0" w:color="auto"/>
        <w:right w:val="none" w:sz="0" w:space="0" w:color="auto"/>
      </w:divBdr>
    </w:div>
    <w:div w:id="1199395476">
      <w:bodyDiv w:val="1"/>
      <w:marLeft w:val="0"/>
      <w:marRight w:val="0"/>
      <w:marTop w:val="0"/>
      <w:marBottom w:val="0"/>
      <w:divBdr>
        <w:top w:val="none" w:sz="0" w:space="0" w:color="auto"/>
        <w:left w:val="none" w:sz="0" w:space="0" w:color="auto"/>
        <w:bottom w:val="none" w:sz="0" w:space="0" w:color="auto"/>
        <w:right w:val="none" w:sz="0" w:space="0" w:color="auto"/>
      </w:divBdr>
      <w:divsChild>
        <w:div w:id="376710976">
          <w:marLeft w:val="0"/>
          <w:marRight w:val="0"/>
          <w:marTop w:val="0"/>
          <w:marBottom w:val="0"/>
          <w:divBdr>
            <w:top w:val="none" w:sz="0" w:space="0" w:color="auto"/>
            <w:left w:val="none" w:sz="0" w:space="0" w:color="auto"/>
            <w:bottom w:val="none" w:sz="0" w:space="0" w:color="auto"/>
            <w:right w:val="none" w:sz="0" w:space="0" w:color="auto"/>
          </w:divBdr>
          <w:divsChild>
            <w:div w:id="121778827">
              <w:marLeft w:val="0"/>
              <w:marRight w:val="0"/>
              <w:marTop w:val="0"/>
              <w:marBottom w:val="0"/>
              <w:divBdr>
                <w:top w:val="none" w:sz="0" w:space="0" w:color="auto"/>
                <w:left w:val="none" w:sz="0" w:space="0" w:color="auto"/>
                <w:bottom w:val="none" w:sz="0" w:space="0" w:color="auto"/>
                <w:right w:val="none" w:sz="0" w:space="0" w:color="auto"/>
              </w:divBdr>
              <w:divsChild>
                <w:div w:id="1201668243">
                  <w:marLeft w:val="0"/>
                  <w:marRight w:val="0"/>
                  <w:marTop w:val="0"/>
                  <w:marBottom w:val="0"/>
                  <w:divBdr>
                    <w:top w:val="none" w:sz="0" w:space="0" w:color="auto"/>
                    <w:left w:val="none" w:sz="0" w:space="0" w:color="auto"/>
                    <w:bottom w:val="none" w:sz="0" w:space="0" w:color="auto"/>
                    <w:right w:val="none" w:sz="0" w:space="0" w:color="auto"/>
                  </w:divBdr>
                  <w:divsChild>
                    <w:div w:id="453136708">
                      <w:marLeft w:val="0"/>
                      <w:marRight w:val="0"/>
                      <w:marTop w:val="0"/>
                      <w:marBottom w:val="0"/>
                      <w:divBdr>
                        <w:top w:val="none" w:sz="0" w:space="0" w:color="auto"/>
                        <w:left w:val="none" w:sz="0" w:space="0" w:color="auto"/>
                        <w:bottom w:val="none" w:sz="0" w:space="0" w:color="auto"/>
                        <w:right w:val="none" w:sz="0" w:space="0" w:color="auto"/>
                      </w:divBdr>
                      <w:divsChild>
                        <w:div w:id="1736122694">
                          <w:marLeft w:val="0"/>
                          <w:marRight w:val="0"/>
                          <w:marTop w:val="0"/>
                          <w:marBottom w:val="0"/>
                          <w:divBdr>
                            <w:top w:val="none" w:sz="0" w:space="0" w:color="auto"/>
                            <w:left w:val="none" w:sz="0" w:space="0" w:color="auto"/>
                            <w:bottom w:val="none" w:sz="0" w:space="0" w:color="auto"/>
                            <w:right w:val="none" w:sz="0" w:space="0" w:color="auto"/>
                          </w:divBdr>
                          <w:divsChild>
                            <w:div w:id="4447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273023">
      <w:bodyDiv w:val="1"/>
      <w:marLeft w:val="0"/>
      <w:marRight w:val="0"/>
      <w:marTop w:val="0"/>
      <w:marBottom w:val="0"/>
      <w:divBdr>
        <w:top w:val="none" w:sz="0" w:space="0" w:color="auto"/>
        <w:left w:val="none" w:sz="0" w:space="0" w:color="auto"/>
        <w:bottom w:val="none" w:sz="0" w:space="0" w:color="auto"/>
        <w:right w:val="none" w:sz="0" w:space="0" w:color="auto"/>
      </w:divBdr>
    </w:div>
    <w:div w:id="206760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15</Pages>
  <Words>5407</Words>
  <Characters>30821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2025-10-11T11:36:00Z</dcterms:created>
  <dcterms:modified xsi:type="dcterms:W3CDTF">2025-10-11T15:07:00Z</dcterms:modified>
</cp:coreProperties>
</file>