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AB" w:rsidRPr="00082C53" w:rsidRDefault="003872AB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Univerzitet u Beogradu – Filozofski fakultet</w:t>
      </w:r>
    </w:p>
    <w:p w:rsidR="003872AB" w:rsidRPr="00082C53" w:rsidRDefault="003872AB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:rsidR="003872AB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Uvod u metodologiju</w:t>
      </w:r>
      <w:r w:rsidR="003872AB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društveno-humanističkih nauka 2024/2025</w:t>
      </w:r>
    </w:p>
    <w:p w:rsidR="003872AB" w:rsidRPr="00082C53" w:rsidRDefault="003872AB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prof. dr Miloš Milenković</w:t>
      </w:r>
    </w:p>
    <w:p w:rsidR="00A70EDF" w:rsidRDefault="00AE5F15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Predavanja: </w:t>
      </w:r>
      <w:r w:rsidR="00C2411E">
        <w:rPr>
          <w:rFonts w:ascii="Times New Roman" w:hAnsi="Times New Roman" w:cs="Times New Roman"/>
          <w:sz w:val="24"/>
          <w:szCs w:val="24"/>
          <w:lang w:val="sr-Latn-RS"/>
        </w:rPr>
        <w:t>Utorkom, sala 508</w:t>
      </w:r>
      <w:r w:rsidR="00726F4C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2411E">
        <w:rPr>
          <w:rFonts w:ascii="Times New Roman" w:hAnsi="Times New Roman" w:cs="Times New Roman"/>
          <w:sz w:val="24"/>
          <w:szCs w:val="24"/>
          <w:lang w:val="sr-Latn-RS"/>
        </w:rPr>
        <w:t>od 8.30</w:t>
      </w:r>
      <w:r w:rsidR="008704F1">
        <w:rPr>
          <w:rFonts w:ascii="Times New Roman" w:hAnsi="Times New Roman" w:cs="Times New Roman"/>
          <w:sz w:val="24"/>
          <w:szCs w:val="24"/>
          <w:lang w:val="sr-Latn-RS"/>
        </w:rPr>
        <w:t>h</w:t>
      </w:r>
    </w:p>
    <w:p w:rsidR="00AE5F15" w:rsidRDefault="00AE5F15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726F4C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Pregled tema po nedeljama</w:t>
      </w:r>
    </w:p>
    <w:p w:rsidR="00726F4C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26F4C" w:rsidRPr="00082C53" w:rsidTr="002675DC">
        <w:tc>
          <w:tcPr>
            <w:tcW w:w="4788" w:type="dxa"/>
          </w:tcPr>
          <w:p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Datum</w:t>
            </w:r>
          </w:p>
        </w:tc>
        <w:tc>
          <w:tcPr>
            <w:tcW w:w="4788" w:type="dxa"/>
          </w:tcPr>
          <w:p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Tema</w:t>
            </w:r>
          </w:p>
        </w:tc>
      </w:tr>
      <w:tr w:rsidR="00726F4C" w:rsidRPr="00082C53" w:rsidTr="002675DC">
        <w:tc>
          <w:tcPr>
            <w:tcW w:w="4788" w:type="dxa"/>
          </w:tcPr>
          <w:p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</w:tcPr>
          <w:p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 BLOK – dupla predavanja</w:t>
            </w:r>
          </w:p>
        </w:tc>
      </w:tr>
      <w:tr w:rsidR="00726F4C" w:rsidRPr="00082C53" w:rsidTr="002675DC">
        <w:tc>
          <w:tcPr>
            <w:tcW w:w="4788" w:type="dxa"/>
          </w:tcPr>
          <w:p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05.11</w:t>
            </w:r>
            <w:r w:rsidR="00726F4C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726F4C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Predstavljanej predmeta, dogovor o radu, silabus.</w:t>
            </w:r>
          </w:p>
          <w:p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Osnovni pojmovi</w:t>
            </w:r>
            <w:r w:rsidR="00A44731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ristupi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problemi opšte metodologije nauka</w:t>
            </w:r>
          </w:p>
        </w:tc>
      </w:tr>
      <w:tr w:rsidR="00726F4C" w:rsidRPr="00082C53" w:rsidTr="002675DC">
        <w:tc>
          <w:tcPr>
            <w:tcW w:w="4788" w:type="dxa"/>
          </w:tcPr>
          <w:p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12.11</w:t>
            </w:r>
            <w:r w:rsidR="00726F4C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Specifičnosti metodologije društveno-humanističkih nauka</w:t>
            </w:r>
          </w:p>
        </w:tc>
      </w:tr>
      <w:tr w:rsidR="00726F4C" w:rsidRPr="00082C53" w:rsidTr="002675DC">
        <w:tc>
          <w:tcPr>
            <w:tcW w:w="4788" w:type="dxa"/>
          </w:tcPr>
          <w:p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19.11</w:t>
            </w:r>
            <w:r w:rsidR="00726F4C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Kvalitativna vs. kvantitativna istraživanja </w:t>
            </w:r>
          </w:p>
          <w:p w:rsidR="00726F4C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Kako sprovesti kvalitativno istraživanje</w:t>
            </w:r>
          </w:p>
        </w:tc>
      </w:tr>
      <w:tr w:rsidR="004A1AD6" w:rsidRPr="00082C53" w:rsidTr="002675DC">
        <w:tc>
          <w:tcPr>
            <w:tcW w:w="4788" w:type="dxa"/>
          </w:tcPr>
          <w:p w:rsidR="004A1AD6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26.11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4A1AD6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Lična jednačina istraživača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4A1AD6" w:rsidRPr="00082C53" w:rsidTr="002675DC">
        <w:tc>
          <w:tcPr>
            <w:tcW w:w="4788" w:type="dxa"/>
          </w:tcPr>
          <w:p w:rsidR="004A1AD6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03.12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4A1AD6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Etika naučnoistraživačkog rada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  <w:t>Etičke specifičnosti DHN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  <w:t>Etičke specifičnosti antropoloških istraživanja</w:t>
            </w:r>
          </w:p>
        </w:tc>
      </w:tr>
      <w:tr w:rsidR="00726F4C" w:rsidRPr="00082C53" w:rsidTr="002675DC">
        <w:tc>
          <w:tcPr>
            <w:tcW w:w="4788" w:type="dxa"/>
          </w:tcPr>
          <w:p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10.12.</w:t>
            </w:r>
          </w:p>
        </w:tc>
        <w:tc>
          <w:tcPr>
            <w:tcW w:w="4788" w:type="dxa"/>
          </w:tcPr>
          <w:p w:rsidR="00726F4C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Osnovna svojstva, aspekti i elementi naučnog istraživanja</w:t>
            </w:r>
          </w:p>
        </w:tc>
      </w:tr>
      <w:tr w:rsidR="00726F4C" w:rsidRPr="00082C53" w:rsidTr="002675DC">
        <w:tc>
          <w:tcPr>
            <w:tcW w:w="4788" w:type="dxa"/>
          </w:tcPr>
          <w:p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17.12.</w:t>
            </w:r>
          </w:p>
        </w:tc>
        <w:tc>
          <w:tcPr>
            <w:tcW w:w="4788" w:type="dxa"/>
          </w:tcPr>
          <w:p w:rsidR="00833DD3" w:rsidRPr="00082C53" w:rsidRDefault="00A44731" w:rsidP="00833D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Planiranje istraživanja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4A1AD6" w:rsidP="00082C53">
            <w:pPr>
              <w:tabs>
                <w:tab w:val="left" w:pos="11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  <w:t>24.12.</w:t>
            </w:r>
          </w:p>
        </w:tc>
        <w:tc>
          <w:tcPr>
            <w:tcW w:w="4788" w:type="dxa"/>
          </w:tcPr>
          <w:p w:rsidR="00A44731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Tokom istraživanja</w:t>
            </w:r>
          </w:p>
          <w:p w:rsidR="004A1AD6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Izvlačenje tema za prezentaciju</w:t>
            </w:r>
          </w:p>
        </w:tc>
      </w:tr>
      <w:tr w:rsidR="00833DD3" w:rsidRPr="00082C53" w:rsidTr="002675DC">
        <w:tc>
          <w:tcPr>
            <w:tcW w:w="4788" w:type="dxa"/>
          </w:tcPr>
          <w:p w:rsidR="00833DD3" w:rsidRPr="00082C53" w:rsidRDefault="00833DD3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</w:tcPr>
          <w:p w:rsidR="00833DD3" w:rsidRPr="00082C53" w:rsidRDefault="00833DD3" w:rsidP="00833D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 BLOK – duple vežbe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31.12</w:t>
            </w:r>
            <w:r w:rsidR="00833DD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rad kod kuće – priprema prezentacije</w:t>
            </w:r>
          </w:p>
        </w:tc>
        <w:tc>
          <w:tcPr>
            <w:tcW w:w="4788" w:type="dxa"/>
          </w:tcPr>
          <w:p w:rsidR="00833DD3" w:rsidRPr="00082C53" w:rsidRDefault="00833DD3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 ovom terminu radite kod kuće – analizirate izabrani pojam, pravite PP prezentacije za seminar na osnovu nje, pripremate izlaganje. Prezentacije šaljete do 10.12. (izlažete u različitim nedeljama, ali svi imate podjednako vreme da ih napravite).  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4A1AD6" w:rsidP="004A1A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07.01.2026.</w:t>
            </w:r>
          </w:p>
        </w:tc>
        <w:tc>
          <w:tcPr>
            <w:tcW w:w="4788" w:type="dxa"/>
          </w:tcPr>
          <w:p w:rsidR="004D5EC7" w:rsidRPr="00082C53" w:rsidRDefault="004A1AD6" w:rsidP="004A1A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Raspust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4A1AD6" w:rsidP="004A1A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14.01.</w:t>
            </w:r>
          </w:p>
        </w:tc>
        <w:tc>
          <w:tcPr>
            <w:tcW w:w="4788" w:type="dxa"/>
          </w:tcPr>
          <w:p w:rsidR="00A44731" w:rsidRPr="00082C53" w:rsidRDefault="00833DD3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Seminarske prezentacije i diskusija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21.01</w:t>
            </w:r>
            <w:r w:rsidR="00A44731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Seminarske prezentacije i diskusija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28.01.</w:t>
            </w:r>
            <w:r w:rsidR="00A44731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Seminarske prezentacije i diskusija</w:t>
            </w:r>
          </w:p>
        </w:tc>
      </w:tr>
      <w:tr w:rsidR="00A44731" w:rsidRPr="00082C53" w:rsidTr="002675DC">
        <w:tc>
          <w:tcPr>
            <w:tcW w:w="4788" w:type="dxa"/>
          </w:tcPr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Test </w:t>
            </w:r>
            <w:r w:rsidR="004D5EC7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(ispit) 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 polaže u ispitnim rokovima</w:t>
            </w:r>
            <w:r w:rsidR="004D5EC7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Sadrži pianja iz predavanja i obavezne literature. </w:t>
            </w:r>
          </w:p>
        </w:tc>
        <w:tc>
          <w:tcPr>
            <w:tcW w:w="4788" w:type="dxa"/>
          </w:tcPr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Ocena:</w:t>
            </w:r>
          </w:p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Prezentacija (predispitna obaveza) do 30 poena</w:t>
            </w:r>
          </w:p>
          <w:p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Test (ispit) do 70 poena</w:t>
            </w:r>
          </w:p>
        </w:tc>
      </w:tr>
    </w:tbl>
    <w:p w:rsidR="00726F4C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753A" w:rsidRDefault="0065753A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C2411E" w:rsidRDefault="00C2411E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C2411E" w:rsidRDefault="00C2411E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082C53" w:rsidRDefault="00082C53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50D11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Literatura za test (ispit)</w:t>
      </w:r>
    </w:p>
    <w:p w:rsidR="00082C53" w:rsidRDefault="00082C53" w:rsidP="00082C5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471CC" w:rsidRDefault="00082C53" w:rsidP="007471CC">
      <w:pPr>
        <w:pStyle w:val="ListParagraph"/>
        <w:numPr>
          <w:ilvl w:val="0"/>
          <w:numId w:val="22"/>
        </w:numPr>
      </w:pP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Bešić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="00407084" w:rsidRPr="007471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Metodologija</w:t>
      </w:r>
      <w:proofErr w:type="spellEnd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društvenih</w:t>
      </w:r>
      <w:proofErr w:type="spellEnd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nauka</w:t>
      </w:r>
      <w:proofErr w:type="spellEnd"/>
      <w:r w:rsidR="00407084" w:rsidRPr="007471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Novi Sad: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Akademska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knjiga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7471CC"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71CC">
        <w:t>19-84, 283-402.</w:t>
      </w:r>
    </w:p>
    <w:p w:rsidR="00082C53" w:rsidRPr="007471CC" w:rsidRDefault="00407084" w:rsidP="007471C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Okas</w:t>
      </w:r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471C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, Samir.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Filozofija</w:t>
      </w:r>
      <w:proofErr w:type="spellEnd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nauke</w:t>
      </w:r>
      <w:proofErr w:type="spellEnd"/>
      <w:proofErr w:type="gramStart"/>
      <w:r w:rsidR="007471CC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7471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 xml:space="preserve">Sarajevo: TKD </w:t>
      </w:r>
      <w:proofErr w:type="spellStart"/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>Šahinpašić</w:t>
      </w:r>
      <w:proofErr w:type="spellEnd"/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 xml:space="preserve"> , 2004</w:t>
      </w:r>
      <w:r w:rsidR="007471CC">
        <w:rPr>
          <w:rFonts w:ascii="Times New Roman" w:eastAsia="Times New Roman" w:hAnsi="Times New Roman" w:cs="Times New Roman"/>
          <w:sz w:val="24"/>
          <w:szCs w:val="24"/>
        </w:rPr>
        <w:t>, 1-107, 137-154.</w:t>
      </w:r>
    </w:p>
    <w:p w:rsidR="00082C53" w:rsidRPr="007471CC" w:rsidRDefault="00082C53" w:rsidP="007471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Šimunović-Bešlin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Biljana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Kako</w:t>
      </w:r>
      <w:proofErr w:type="spellEnd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piše</w:t>
      </w:r>
      <w:proofErr w:type="spellEnd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istorija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. Novi Sad: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Platoneum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>, 2001</w:t>
      </w:r>
      <w:r w:rsid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471CC">
        <w:rPr>
          <w:rFonts w:ascii="Times New Roman" w:eastAsia="Times New Roman" w:hAnsi="Times New Roman" w:cs="Times New Roman"/>
          <w:sz w:val="24"/>
          <w:szCs w:val="24"/>
        </w:rPr>
        <w:t>cela</w:t>
      </w:r>
      <w:proofErr w:type="spellEnd"/>
      <w:r w:rsidR="0074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71CC">
        <w:rPr>
          <w:rFonts w:ascii="Times New Roman" w:eastAsia="Times New Roman" w:hAnsi="Times New Roman" w:cs="Times New Roman"/>
          <w:sz w:val="24"/>
          <w:szCs w:val="24"/>
        </w:rPr>
        <w:t>knjižica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C53" w:rsidRPr="00082C53" w:rsidRDefault="00082C53" w:rsidP="00082C5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07084" w:rsidRPr="00082C53" w:rsidRDefault="00407084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D5EC7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Literatura za kolokvijum</w:t>
      </w:r>
    </w:p>
    <w:p w:rsidR="004D5EC7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753A" w:rsidRPr="00082C53" w:rsidRDefault="0065753A" w:rsidP="00082C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Mimica, Aljoša i Marija Bogdanović (ur.) 2007. Sociološki rečnik. Beograd: Službeni glasnik(iz cele knjige u pdf-u pročitajte određene odrednice, okačene u Mudlu)</w:t>
      </w:r>
    </w:p>
    <w:p w:rsidR="0065753A" w:rsidRPr="00082C53" w:rsidRDefault="0065753A" w:rsidP="00082C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Kuper, Adam i Džesika Kuper. 2010. Enciklopedija drustvenih nauka 1 i 2. Beograd: Službeni glasnik.(izabrane odrednice su već izdvojene i skenirane u pdf formatu, kao dva fajla, i takoše postavljene na Mudl)</w:t>
      </w:r>
    </w:p>
    <w:p w:rsidR="0065753A" w:rsidRPr="00082C53" w:rsidRDefault="0065753A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50D11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Kolokvijum vredi 3</w:t>
      </w:r>
      <w:r w:rsidR="00E50D11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0% ocene (nosi </w:t>
      </w:r>
      <w:r w:rsidRPr="00082C53">
        <w:rPr>
          <w:rFonts w:ascii="Times New Roman" w:hAnsi="Times New Roman" w:cs="Times New Roman"/>
          <w:sz w:val="24"/>
          <w:szCs w:val="24"/>
          <w:lang w:val="sr-Latn-RS"/>
        </w:rPr>
        <w:t>do 3</w:t>
      </w:r>
      <w:r w:rsidR="00E50D11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0 poena). Polaže se usmenom odbranom power point prezentacije o </w:t>
      </w:r>
      <w:r w:rsidR="0065753A" w:rsidRPr="00082C53">
        <w:rPr>
          <w:rFonts w:ascii="Times New Roman" w:hAnsi="Times New Roman" w:cs="Times New Roman"/>
          <w:sz w:val="24"/>
          <w:szCs w:val="24"/>
          <w:lang w:val="sr-Latn-RS"/>
        </w:rPr>
        <w:t>nekoj metodološkoj temi (na primer – „fokusgrupni intervju“ ili „istoricizam“-</w:t>
      </w:r>
      <w:r w:rsidR="00E50D11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342D0">
        <w:rPr>
          <w:rFonts w:ascii="Times New Roman" w:hAnsi="Times New Roman" w:cs="Times New Roman"/>
          <w:b/>
          <w:sz w:val="24"/>
          <w:szCs w:val="24"/>
          <w:lang w:val="sr-Latn-RS"/>
        </w:rPr>
        <w:t>24.12.2025.</w:t>
      </w: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E50D11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će </w:t>
      </w:r>
      <w:r w:rsidR="009468B8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ČASU </w:t>
      </w:r>
      <w:r w:rsidR="00E50D11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biti obavljeno „izvlačenje“ toga ko piše i izlaže o čemu, </w:t>
      </w:r>
      <w:r w:rsidR="00E44168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i kada</w:t>
      </w:r>
      <w:r w:rsidR="00E50D11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4D5EC7" w:rsidRPr="00082C53" w:rsidRDefault="00E44168" w:rsidP="00082C53">
      <w:pPr>
        <w:spacing w:after="0" w:line="240" w:lineRule="auto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Izvlačenje tema i termina se obavlja radi ravnopravnosti svih studenata (zbog činjenice da postoji značajan razmak u termina, 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tako da bi neko imao 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više a neko manje vremena da spremi prezentaciju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kada biste ih dostavljali pred odbranu</w:t>
      </w:r>
      <w:r w:rsidR="0065753A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ili branili po redu kojim su izložene u literaturi)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. </w:t>
      </w:r>
      <w:r w:rsidR="00E65DFC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„Izvlačite“ temu tako što birate redni broj bibligrafske jedinice (dela knjige) ili grupe bibliografskih jedinica (npr 3 naučna članka), kojima će ti brojevi biti nasumično pridati pred izvlačenje.</w:t>
      </w:r>
      <w:r w:rsidR="0065753A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B</w:t>
      </w:r>
      <w:r w:rsidR="00E65DFC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rojevi koji trenutno stoje u Mudlu nisu brojevi koje će teme nositi pri izvlačenju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.</w:t>
      </w:r>
    </w:p>
    <w:p w:rsidR="004D5EC7" w:rsidRPr="00082C53" w:rsidRDefault="0065753A" w:rsidP="00082C53">
      <w:pPr>
        <w:spacing w:after="0" w:line="240" w:lineRule="auto"/>
        <w:contextualSpacing/>
        <w:jc w:val="both"/>
        <w:rPr>
          <w:rFonts w:ascii="Times New Roman" w:eastAsia="Microsoft JhengHei" w:hAnsi="Times New Roman" w:cs="Times New Roman"/>
          <w:color w:val="FF0000"/>
          <w:sz w:val="24"/>
          <w:szCs w:val="24"/>
          <w:lang w:val="sr-Latn-RS" w:eastAsia="sr-Latn-C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Prez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082C53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taciju šaljete mejlom  i ona se čuva do kraja akademske godine.</w:t>
      </w:r>
      <w:r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 M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ožete je braniti </w:t>
      </w:r>
      <w:r w:rsidR="008342D0">
        <w:rPr>
          <w:rFonts w:ascii="Times New Roman" w:hAnsi="Times New Roman" w:cs="Times New Roman"/>
          <w:sz w:val="24"/>
          <w:szCs w:val="24"/>
          <w:lang w:val="sr-Latn-RS"/>
        </w:rPr>
        <w:t xml:space="preserve">na vežbama 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i u redovnim ispitnim rokovima. Izlažete do 15min</w:t>
      </w:r>
      <w:r w:rsidR="00CB76DD" w:rsidRPr="00082C53">
        <w:rPr>
          <w:rFonts w:ascii="Times New Roman" w:hAnsi="Times New Roman" w:cs="Times New Roman"/>
          <w:sz w:val="24"/>
          <w:szCs w:val="24"/>
          <w:lang w:val="sr-Latn-RS"/>
        </w:rPr>
        <w:t>, uz 5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min diskusije.</w:t>
      </w:r>
    </w:p>
    <w:p w:rsidR="004D5EC7" w:rsidRPr="00082C53" w:rsidRDefault="00CB76DD" w:rsidP="00082C53">
      <w:pPr>
        <w:spacing w:after="0" w:line="240" w:lineRule="auto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Naglašavamo – </w:t>
      </w:r>
      <w:r w:rsidRPr="00082C53">
        <w:rPr>
          <w:rFonts w:ascii="Times New Roman" w:eastAsia="Microsoft JhengHei" w:hAnsi="Times New Roman" w:cs="Times New Roman"/>
          <w:b/>
          <w:sz w:val="24"/>
          <w:szCs w:val="24"/>
          <w:lang w:val="sr-Latn-RS" w:eastAsia="sr-Latn-CS"/>
        </w:rPr>
        <w:t>prezentaciju ne morate braniti na vežbama, ali je morate poslati kada i ostali studenti iz generacije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.</w:t>
      </w:r>
      <w:r w:rsidR="0065753A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</w:t>
      </w:r>
    </w:p>
    <w:p w:rsidR="00CB76DD" w:rsidRPr="00082C53" w:rsidRDefault="00CB76DD" w:rsidP="00082C53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</w:p>
    <w:p w:rsidR="00C40FB7" w:rsidRDefault="00C40FB7" w:rsidP="00C40F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Literatura je okačena je na adresi kursa:</w:t>
      </w:r>
    </w:p>
    <w:p w:rsidR="00C40FB7" w:rsidRDefault="00C2411E" w:rsidP="00C40F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hyperlink r:id="rId6" w:history="1">
        <w:r w:rsidR="00C40FB7" w:rsidRPr="00426B80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http://moodle4.f.bg.ac.rs/course/view.php?id=445</w:t>
        </w:r>
      </w:hyperlink>
    </w:p>
    <w:p w:rsidR="00C40FB7" w:rsidRDefault="00C40FB7" w:rsidP="00C40F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C40FB7" w:rsidRPr="00082C53" w:rsidRDefault="00C40FB7" w:rsidP="00C40FB7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Na istoj adresi </w:t>
      </w:r>
      <w:r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če se nalaziti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i prezentacije (dupla predavanja) – možete da ih čitate unapred, ukoliko imate vremena, a svakako uz literaturu, dok budete spremali ispit.</w:t>
      </w:r>
    </w:p>
    <w:p w:rsidR="00CB76DD" w:rsidRPr="00082C53" w:rsidRDefault="00CB76DD" w:rsidP="00082C53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</w:p>
    <w:p w:rsidR="00CB76DD" w:rsidRPr="00082C53" w:rsidRDefault="00CB76DD" w:rsidP="00082C53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bookmarkStart w:id="0" w:name="_GoBack"/>
      <w:bookmarkEnd w:id="0"/>
    </w:p>
    <w:sectPr w:rsidR="00CB76DD" w:rsidRPr="0008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5086"/>
    <w:multiLevelType w:val="hybridMultilevel"/>
    <w:tmpl w:val="54D61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6660"/>
    <w:multiLevelType w:val="hybridMultilevel"/>
    <w:tmpl w:val="6636A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62887"/>
    <w:multiLevelType w:val="multilevel"/>
    <w:tmpl w:val="FFBC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15315"/>
    <w:multiLevelType w:val="hybridMultilevel"/>
    <w:tmpl w:val="0DB42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736CB"/>
    <w:multiLevelType w:val="hybridMultilevel"/>
    <w:tmpl w:val="79983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9177B"/>
    <w:multiLevelType w:val="hybridMultilevel"/>
    <w:tmpl w:val="ED86B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D015B"/>
    <w:multiLevelType w:val="hybridMultilevel"/>
    <w:tmpl w:val="5664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A071F"/>
    <w:multiLevelType w:val="hybridMultilevel"/>
    <w:tmpl w:val="E684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47D7D"/>
    <w:multiLevelType w:val="hybridMultilevel"/>
    <w:tmpl w:val="14BE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F5307"/>
    <w:multiLevelType w:val="hybridMultilevel"/>
    <w:tmpl w:val="A0E05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572F3"/>
    <w:multiLevelType w:val="hybridMultilevel"/>
    <w:tmpl w:val="31AE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30F0B"/>
    <w:multiLevelType w:val="hybridMultilevel"/>
    <w:tmpl w:val="173C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D5ABC"/>
    <w:multiLevelType w:val="hybridMultilevel"/>
    <w:tmpl w:val="E1FC0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07468"/>
    <w:multiLevelType w:val="hybridMultilevel"/>
    <w:tmpl w:val="F978F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D4331"/>
    <w:multiLevelType w:val="multilevel"/>
    <w:tmpl w:val="F56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42B19"/>
    <w:multiLevelType w:val="hybridMultilevel"/>
    <w:tmpl w:val="0DB42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C5C86"/>
    <w:multiLevelType w:val="multilevel"/>
    <w:tmpl w:val="891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7459AA"/>
    <w:multiLevelType w:val="hybridMultilevel"/>
    <w:tmpl w:val="503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D78BB"/>
    <w:multiLevelType w:val="multilevel"/>
    <w:tmpl w:val="F83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CA28F3"/>
    <w:multiLevelType w:val="hybridMultilevel"/>
    <w:tmpl w:val="2D520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15"/>
  </w:num>
  <w:num w:numId="13">
    <w:abstractNumId w:val="19"/>
  </w:num>
  <w:num w:numId="14">
    <w:abstractNumId w:val="9"/>
  </w:num>
  <w:num w:numId="15">
    <w:abstractNumId w:val="6"/>
  </w:num>
  <w:num w:numId="16">
    <w:abstractNumId w:val="12"/>
  </w:num>
  <w:num w:numId="17">
    <w:abstractNumId w:val="14"/>
  </w:num>
  <w:num w:numId="18">
    <w:abstractNumId w:val="18"/>
  </w:num>
  <w:num w:numId="19">
    <w:abstractNumId w:val="2"/>
  </w:num>
  <w:num w:numId="20">
    <w:abstractNumId w:val="16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91"/>
    <w:rsid w:val="00011465"/>
    <w:rsid w:val="00014112"/>
    <w:rsid w:val="000172C5"/>
    <w:rsid w:val="000227B2"/>
    <w:rsid w:val="00025F5B"/>
    <w:rsid w:val="000266D0"/>
    <w:rsid w:val="000329C6"/>
    <w:rsid w:val="00036821"/>
    <w:rsid w:val="00044312"/>
    <w:rsid w:val="00067224"/>
    <w:rsid w:val="00082C53"/>
    <w:rsid w:val="00085376"/>
    <w:rsid w:val="00095FBF"/>
    <w:rsid w:val="000A7339"/>
    <w:rsid w:val="000B5303"/>
    <w:rsid w:val="000B5AE7"/>
    <w:rsid w:val="000C4CBD"/>
    <w:rsid w:val="000C53E3"/>
    <w:rsid w:val="000C545B"/>
    <w:rsid w:val="000E7553"/>
    <w:rsid w:val="00103DEE"/>
    <w:rsid w:val="0011176A"/>
    <w:rsid w:val="00114825"/>
    <w:rsid w:val="00130178"/>
    <w:rsid w:val="001311C2"/>
    <w:rsid w:val="00133CE9"/>
    <w:rsid w:val="00140A18"/>
    <w:rsid w:val="001515E1"/>
    <w:rsid w:val="00154A22"/>
    <w:rsid w:val="00157EC2"/>
    <w:rsid w:val="00165346"/>
    <w:rsid w:val="00172AFF"/>
    <w:rsid w:val="00177E84"/>
    <w:rsid w:val="0018260C"/>
    <w:rsid w:val="0018657C"/>
    <w:rsid w:val="001935CB"/>
    <w:rsid w:val="00194AB5"/>
    <w:rsid w:val="001971E1"/>
    <w:rsid w:val="001A0374"/>
    <w:rsid w:val="001A05CB"/>
    <w:rsid w:val="001A1855"/>
    <w:rsid w:val="001A3091"/>
    <w:rsid w:val="001C1D10"/>
    <w:rsid w:val="001C255C"/>
    <w:rsid w:val="001C3E47"/>
    <w:rsid w:val="001D0DAF"/>
    <w:rsid w:val="001E7F7D"/>
    <w:rsid w:val="001F0192"/>
    <w:rsid w:val="0020156C"/>
    <w:rsid w:val="0023339D"/>
    <w:rsid w:val="00234176"/>
    <w:rsid w:val="00237DFC"/>
    <w:rsid w:val="00244465"/>
    <w:rsid w:val="00252E4F"/>
    <w:rsid w:val="002675DC"/>
    <w:rsid w:val="00284458"/>
    <w:rsid w:val="002846CF"/>
    <w:rsid w:val="00285620"/>
    <w:rsid w:val="00290DBC"/>
    <w:rsid w:val="002944CE"/>
    <w:rsid w:val="002A0C76"/>
    <w:rsid w:val="002A3BB2"/>
    <w:rsid w:val="002B603D"/>
    <w:rsid w:val="002C2D40"/>
    <w:rsid w:val="002C78FA"/>
    <w:rsid w:val="002D36A0"/>
    <w:rsid w:val="002E571C"/>
    <w:rsid w:val="002F74A3"/>
    <w:rsid w:val="003071E2"/>
    <w:rsid w:val="00326179"/>
    <w:rsid w:val="0034155F"/>
    <w:rsid w:val="003651BA"/>
    <w:rsid w:val="00374B88"/>
    <w:rsid w:val="003756B8"/>
    <w:rsid w:val="00384476"/>
    <w:rsid w:val="00386628"/>
    <w:rsid w:val="00386C2C"/>
    <w:rsid w:val="003872AB"/>
    <w:rsid w:val="003A15E0"/>
    <w:rsid w:val="003A226B"/>
    <w:rsid w:val="003A6312"/>
    <w:rsid w:val="003D6933"/>
    <w:rsid w:val="003D747E"/>
    <w:rsid w:val="00400C59"/>
    <w:rsid w:val="00407084"/>
    <w:rsid w:val="00422A6C"/>
    <w:rsid w:val="00423939"/>
    <w:rsid w:val="004240B6"/>
    <w:rsid w:val="00431DEB"/>
    <w:rsid w:val="004469F2"/>
    <w:rsid w:val="004514F8"/>
    <w:rsid w:val="00491BE7"/>
    <w:rsid w:val="004A11E1"/>
    <w:rsid w:val="004A1AD6"/>
    <w:rsid w:val="004B20BB"/>
    <w:rsid w:val="004B4BE9"/>
    <w:rsid w:val="004C1BF3"/>
    <w:rsid w:val="004D5EC7"/>
    <w:rsid w:val="004F212F"/>
    <w:rsid w:val="004F7FAD"/>
    <w:rsid w:val="00500C73"/>
    <w:rsid w:val="00512213"/>
    <w:rsid w:val="0053020D"/>
    <w:rsid w:val="00535A47"/>
    <w:rsid w:val="005468E9"/>
    <w:rsid w:val="005718C0"/>
    <w:rsid w:val="005936AB"/>
    <w:rsid w:val="005956CC"/>
    <w:rsid w:val="005C38BC"/>
    <w:rsid w:val="005C5839"/>
    <w:rsid w:val="00600C81"/>
    <w:rsid w:val="00607B12"/>
    <w:rsid w:val="006102E1"/>
    <w:rsid w:val="00623B88"/>
    <w:rsid w:val="00624E69"/>
    <w:rsid w:val="00625AD2"/>
    <w:rsid w:val="006303B5"/>
    <w:rsid w:val="00630872"/>
    <w:rsid w:val="00644854"/>
    <w:rsid w:val="0065753A"/>
    <w:rsid w:val="006737E5"/>
    <w:rsid w:val="00682B26"/>
    <w:rsid w:val="00691CE4"/>
    <w:rsid w:val="006A5AA1"/>
    <w:rsid w:val="006A6B31"/>
    <w:rsid w:val="006B5D95"/>
    <w:rsid w:val="006D298F"/>
    <w:rsid w:val="006D45C7"/>
    <w:rsid w:val="006E0CCE"/>
    <w:rsid w:val="006F4866"/>
    <w:rsid w:val="0072619D"/>
    <w:rsid w:val="007269B9"/>
    <w:rsid w:val="00726D7B"/>
    <w:rsid w:val="00726F4C"/>
    <w:rsid w:val="00737B6A"/>
    <w:rsid w:val="00741C86"/>
    <w:rsid w:val="0074287E"/>
    <w:rsid w:val="007471CC"/>
    <w:rsid w:val="00762418"/>
    <w:rsid w:val="007630DA"/>
    <w:rsid w:val="00777857"/>
    <w:rsid w:val="00784504"/>
    <w:rsid w:val="0079569E"/>
    <w:rsid w:val="007A2A8F"/>
    <w:rsid w:val="007C0686"/>
    <w:rsid w:val="007C1E80"/>
    <w:rsid w:val="007D5C5F"/>
    <w:rsid w:val="007E1C79"/>
    <w:rsid w:val="007E3C72"/>
    <w:rsid w:val="007F6F31"/>
    <w:rsid w:val="00821F91"/>
    <w:rsid w:val="00822CA7"/>
    <w:rsid w:val="00824120"/>
    <w:rsid w:val="00833DD3"/>
    <w:rsid w:val="008342D0"/>
    <w:rsid w:val="008672B2"/>
    <w:rsid w:val="008704F1"/>
    <w:rsid w:val="008858C1"/>
    <w:rsid w:val="008967F2"/>
    <w:rsid w:val="008A1DDA"/>
    <w:rsid w:val="008A5290"/>
    <w:rsid w:val="008A69E1"/>
    <w:rsid w:val="008E7AFF"/>
    <w:rsid w:val="00907C7F"/>
    <w:rsid w:val="0093151D"/>
    <w:rsid w:val="009466BB"/>
    <w:rsid w:val="009468B8"/>
    <w:rsid w:val="00951AA0"/>
    <w:rsid w:val="00955816"/>
    <w:rsid w:val="009657F9"/>
    <w:rsid w:val="00965F07"/>
    <w:rsid w:val="00980B4B"/>
    <w:rsid w:val="00980FE5"/>
    <w:rsid w:val="00982059"/>
    <w:rsid w:val="00987A51"/>
    <w:rsid w:val="009A44E9"/>
    <w:rsid w:val="009B1383"/>
    <w:rsid w:val="009C0371"/>
    <w:rsid w:val="009D02B0"/>
    <w:rsid w:val="009F0F32"/>
    <w:rsid w:val="009F10A8"/>
    <w:rsid w:val="009F360C"/>
    <w:rsid w:val="00A10AE4"/>
    <w:rsid w:val="00A11561"/>
    <w:rsid w:val="00A22149"/>
    <w:rsid w:val="00A25319"/>
    <w:rsid w:val="00A42FF8"/>
    <w:rsid w:val="00A44731"/>
    <w:rsid w:val="00A504EC"/>
    <w:rsid w:val="00A55532"/>
    <w:rsid w:val="00A64515"/>
    <w:rsid w:val="00A70EDF"/>
    <w:rsid w:val="00A721CF"/>
    <w:rsid w:val="00A72C3C"/>
    <w:rsid w:val="00A76D1C"/>
    <w:rsid w:val="00A9108E"/>
    <w:rsid w:val="00AA15C2"/>
    <w:rsid w:val="00AA4200"/>
    <w:rsid w:val="00AB1A58"/>
    <w:rsid w:val="00AD4E9E"/>
    <w:rsid w:val="00AE5F15"/>
    <w:rsid w:val="00AE7C06"/>
    <w:rsid w:val="00AF0071"/>
    <w:rsid w:val="00AF48EA"/>
    <w:rsid w:val="00AF5AD0"/>
    <w:rsid w:val="00AF78C4"/>
    <w:rsid w:val="00B15C35"/>
    <w:rsid w:val="00B24317"/>
    <w:rsid w:val="00B2622E"/>
    <w:rsid w:val="00B417A6"/>
    <w:rsid w:val="00B62DDA"/>
    <w:rsid w:val="00B72A80"/>
    <w:rsid w:val="00B73642"/>
    <w:rsid w:val="00B82BF4"/>
    <w:rsid w:val="00B841B8"/>
    <w:rsid w:val="00B92A06"/>
    <w:rsid w:val="00BC198B"/>
    <w:rsid w:val="00BC2335"/>
    <w:rsid w:val="00BC7218"/>
    <w:rsid w:val="00BC7281"/>
    <w:rsid w:val="00BD12FB"/>
    <w:rsid w:val="00BE497D"/>
    <w:rsid w:val="00BF49AA"/>
    <w:rsid w:val="00C02985"/>
    <w:rsid w:val="00C1790D"/>
    <w:rsid w:val="00C17B15"/>
    <w:rsid w:val="00C22CFA"/>
    <w:rsid w:val="00C2411E"/>
    <w:rsid w:val="00C40FB7"/>
    <w:rsid w:val="00C44053"/>
    <w:rsid w:val="00C50480"/>
    <w:rsid w:val="00C535B4"/>
    <w:rsid w:val="00C814BD"/>
    <w:rsid w:val="00C863D3"/>
    <w:rsid w:val="00C96A12"/>
    <w:rsid w:val="00CA4B85"/>
    <w:rsid w:val="00CB76DD"/>
    <w:rsid w:val="00CD3D00"/>
    <w:rsid w:val="00CE17C8"/>
    <w:rsid w:val="00CE3993"/>
    <w:rsid w:val="00CE52AF"/>
    <w:rsid w:val="00CF3036"/>
    <w:rsid w:val="00D13827"/>
    <w:rsid w:val="00D24F32"/>
    <w:rsid w:val="00D26A23"/>
    <w:rsid w:val="00D30BBC"/>
    <w:rsid w:val="00D55E8E"/>
    <w:rsid w:val="00D64A5C"/>
    <w:rsid w:val="00D7289A"/>
    <w:rsid w:val="00D77C89"/>
    <w:rsid w:val="00DA21BE"/>
    <w:rsid w:val="00DD516B"/>
    <w:rsid w:val="00DE5838"/>
    <w:rsid w:val="00DF0F3F"/>
    <w:rsid w:val="00E37C2E"/>
    <w:rsid w:val="00E40610"/>
    <w:rsid w:val="00E42F88"/>
    <w:rsid w:val="00E44168"/>
    <w:rsid w:val="00E50D11"/>
    <w:rsid w:val="00E6174F"/>
    <w:rsid w:val="00E65DFC"/>
    <w:rsid w:val="00E735E2"/>
    <w:rsid w:val="00E83018"/>
    <w:rsid w:val="00EA1BEA"/>
    <w:rsid w:val="00EB0DED"/>
    <w:rsid w:val="00EB0E7C"/>
    <w:rsid w:val="00EB1AA0"/>
    <w:rsid w:val="00EC6AC0"/>
    <w:rsid w:val="00EE22C4"/>
    <w:rsid w:val="00EF4910"/>
    <w:rsid w:val="00EF55EB"/>
    <w:rsid w:val="00F059B6"/>
    <w:rsid w:val="00F344A0"/>
    <w:rsid w:val="00F37DD5"/>
    <w:rsid w:val="00F44444"/>
    <w:rsid w:val="00F61100"/>
    <w:rsid w:val="00F6298E"/>
    <w:rsid w:val="00F64392"/>
    <w:rsid w:val="00FB4B01"/>
    <w:rsid w:val="00FC092C"/>
    <w:rsid w:val="00FD2516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11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D11"/>
    <w:pPr>
      <w:ind w:left="720"/>
      <w:contextualSpacing/>
    </w:pPr>
  </w:style>
  <w:style w:type="table" w:styleId="TableGrid">
    <w:name w:val="Table Grid"/>
    <w:basedOn w:val="TableNormal"/>
    <w:uiPriority w:val="59"/>
    <w:rsid w:val="00E5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084"/>
    <w:rPr>
      <w:b/>
      <w:bCs/>
    </w:rPr>
  </w:style>
  <w:style w:type="character" w:styleId="Emphasis">
    <w:name w:val="Emphasis"/>
    <w:basedOn w:val="DefaultParagraphFont"/>
    <w:uiPriority w:val="20"/>
    <w:qFormat/>
    <w:rsid w:val="004070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11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D11"/>
    <w:pPr>
      <w:ind w:left="720"/>
      <w:contextualSpacing/>
    </w:pPr>
  </w:style>
  <w:style w:type="table" w:styleId="TableGrid">
    <w:name w:val="Table Grid"/>
    <w:basedOn w:val="TableNormal"/>
    <w:uiPriority w:val="59"/>
    <w:rsid w:val="00E5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084"/>
    <w:rPr>
      <w:b/>
      <w:bCs/>
    </w:rPr>
  </w:style>
  <w:style w:type="character" w:styleId="Emphasis">
    <w:name w:val="Emphasis"/>
    <w:basedOn w:val="DefaultParagraphFont"/>
    <w:uiPriority w:val="20"/>
    <w:qFormat/>
    <w:rsid w:val="00407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4.f.bg.ac.rs/course/view.php?id=4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2025-11-03T08:37:00Z</dcterms:created>
  <dcterms:modified xsi:type="dcterms:W3CDTF">2025-11-03T08:39:00Z</dcterms:modified>
</cp:coreProperties>
</file>