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A5F" w:rsidRPr="004F6A9E" w:rsidRDefault="00814BDD" w:rsidP="00814BDD">
      <w:pPr>
        <w:spacing w:line="360" w:lineRule="auto"/>
        <w:ind w:firstLine="0"/>
        <w:rPr>
          <w:b/>
          <w:sz w:val="28"/>
          <w:szCs w:val="24"/>
          <w:lang w:val="sr-Latn-RS"/>
        </w:rPr>
      </w:pPr>
      <w:r w:rsidRPr="00090A5F">
        <w:rPr>
          <w:b/>
          <w:sz w:val="28"/>
          <w:szCs w:val="24"/>
        </w:rPr>
        <w:t>Rodne ekonomske nejedenakosti u komparativnoj persektivi</w:t>
      </w:r>
      <w:r w:rsidRPr="00090A5F">
        <w:rPr>
          <w:b/>
          <w:sz w:val="28"/>
          <w:szCs w:val="24"/>
          <w:lang w:val="sr-Latn-RS"/>
        </w:rPr>
        <w:t>: Evropska Unija i Srbij</w:t>
      </w:r>
      <w:r>
        <w:rPr>
          <w:b/>
          <w:sz w:val="28"/>
          <w:szCs w:val="24"/>
          <w:lang w:val="sr-Latn-RS"/>
        </w:rPr>
        <w:t>i</w:t>
      </w:r>
      <w:r w:rsidRPr="00090A5F">
        <w:rPr>
          <w:b/>
          <w:sz w:val="28"/>
          <w:szCs w:val="24"/>
          <w:lang w:val="sr-Latn-RS"/>
        </w:rPr>
        <w:t xml:space="preserve"> </w:t>
      </w:r>
      <w:r w:rsidR="00090A5F" w:rsidRPr="00090A5F">
        <w:rPr>
          <w:b/>
          <w:sz w:val="28"/>
          <w:szCs w:val="24"/>
          <w:lang w:val="sr-Latn-RS"/>
        </w:rPr>
        <w:t>– Babović Marija</w:t>
      </w:r>
    </w:p>
    <w:p w:rsidR="00814BDD" w:rsidRPr="004F6A9E" w:rsidRDefault="00814BDD" w:rsidP="00BE147C">
      <w:pPr>
        <w:pStyle w:val="ListParagraph"/>
        <w:numPr>
          <w:ilvl w:val="0"/>
          <w:numId w:val="7"/>
        </w:numPr>
        <w:spacing w:line="360" w:lineRule="auto"/>
        <w:rPr>
          <w:i/>
        </w:rPr>
      </w:pPr>
      <w:r w:rsidRPr="004F6A9E">
        <w:rPr>
          <w:i/>
        </w:rPr>
        <w:t>slajd</w:t>
      </w:r>
    </w:p>
    <w:p w:rsidR="00814BDD" w:rsidRPr="004F6A9E" w:rsidRDefault="00090A5F" w:rsidP="004F6A9E">
      <w:pPr>
        <w:spacing w:line="360" w:lineRule="auto"/>
        <w:ind w:firstLine="0"/>
        <w:rPr>
          <w:sz w:val="24"/>
          <w:szCs w:val="24"/>
          <w:lang w:val="sr-Latn-RS"/>
        </w:rPr>
      </w:pPr>
      <w:r>
        <w:t>U</w:t>
      </w:r>
      <w:r>
        <w:t xml:space="preserve"> drugoj polovini 20. </w:t>
      </w:r>
      <w:proofErr w:type="gramStart"/>
      <w:r>
        <w:t>veka</w:t>
      </w:r>
      <w:proofErr w:type="gramEnd"/>
      <w:r>
        <w:t xml:space="preserve"> u zemljama širom Evrope došlo je do značajnih promena u porodičnim formama i procesima njihovog formiranja, kao i u obrascima zaposlenosti muškaraca i žena, s obzirom na masovni izlazak žena na tržište rada.</w:t>
      </w:r>
      <w:r>
        <w:rPr>
          <w:sz w:val="24"/>
          <w:szCs w:val="24"/>
          <w:lang w:val="sr-Latn-RS"/>
        </w:rPr>
        <w:t xml:space="preserve"> </w:t>
      </w:r>
      <w:r>
        <w:t>Uprkos konstan</w:t>
      </w:r>
      <w:r>
        <w:t>tnom povećanju participacije žena u radnoj</w:t>
      </w:r>
      <w:r>
        <w:t xml:space="preserve"> snazi, njihove stope zaposleno</w:t>
      </w:r>
      <w:r>
        <w:t>sti i dalje značajno zaostaju za stopama zaposlenosti muškaraca širom EU. Značajne prediktore zaposlenosti žena predstavljaju starost, broj dece, bračni status i nivo obrazovanja</w:t>
      </w:r>
      <w:r w:rsidR="004F6A9E">
        <w:rPr>
          <w:sz w:val="24"/>
          <w:szCs w:val="24"/>
          <w:lang w:val="sr-Latn-RS"/>
        </w:rPr>
        <w:t>.</w:t>
      </w:r>
    </w:p>
    <w:p w:rsidR="00814BDD" w:rsidRPr="004F6A9E" w:rsidRDefault="00814BDD" w:rsidP="00BE147C">
      <w:pPr>
        <w:pStyle w:val="ListParagraph"/>
        <w:numPr>
          <w:ilvl w:val="0"/>
          <w:numId w:val="6"/>
        </w:numPr>
        <w:spacing w:line="360" w:lineRule="auto"/>
        <w:rPr>
          <w:i/>
        </w:rPr>
      </w:pPr>
      <w:r w:rsidRPr="004F6A9E">
        <w:rPr>
          <w:i/>
        </w:rPr>
        <w:t>slajd</w:t>
      </w:r>
    </w:p>
    <w:p w:rsidR="00090A5F" w:rsidRDefault="00090A5F" w:rsidP="00814BDD">
      <w:pPr>
        <w:spacing w:line="360" w:lineRule="auto"/>
        <w:ind w:firstLine="0"/>
        <w:rPr>
          <w:b/>
          <w:sz w:val="28"/>
          <w:szCs w:val="24"/>
          <w:lang w:val="sr-Latn-RS"/>
        </w:rPr>
      </w:pPr>
      <w:r w:rsidRPr="00090A5F">
        <w:rPr>
          <w:b/>
          <w:sz w:val="24"/>
        </w:rPr>
        <w:t>Zaposlenost i briga o porodici</w:t>
      </w:r>
    </w:p>
    <w:p w:rsidR="00090A5F" w:rsidRDefault="00090A5F" w:rsidP="00814BDD">
      <w:pPr>
        <w:spacing w:line="360" w:lineRule="auto"/>
        <w:ind w:firstLine="0"/>
        <w:rPr>
          <w:sz w:val="24"/>
          <w:szCs w:val="24"/>
          <w:lang w:val="sr-Latn-RS"/>
        </w:rPr>
      </w:pPr>
      <w:r>
        <w:t>Kada je roditeljstvo u pitanju, d</w:t>
      </w:r>
      <w:r>
        <w:t>ok muškarci bez dece imaju n</w:t>
      </w:r>
      <w:r>
        <w:t xml:space="preserve">iže stope zaposlenosti </w:t>
      </w:r>
      <w:proofErr w:type="gramStart"/>
      <w:r>
        <w:t>od</w:t>
      </w:r>
      <w:proofErr w:type="gramEnd"/>
      <w:r>
        <w:t xml:space="preserve"> muška</w:t>
      </w:r>
      <w:r>
        <w:t>raca sa decom, kod žena stope zaposlenosti progresivno opadaju sa brojem dece u većini država članica. Na nivou EU mo</w:t>
      </w:r>
      <w:r>
        <w:t>že se uočiti trend značajnog po</w:t>
      </w:r>
      <w:r>
        <w:t xml:space="preserve">većanja jaza u stopama zaposlenosti muškaraca i žena </w:t>
      </w:r>
      <w:proofErr w:type="gramStart"/>
      <w:r>
        <w:t>sa</w:t>
      </w:r>
      <w:proofErr w:type="gramEnd"/>
      <w:r>
        <w:t xml:space="preserve"> povećanjem broja dece. </w:t>
      </w:r>
      <w:r>
        <w:t>Naravno postoje razli</w:t>
      </w:r>
      <w:r>
        <w:rPr>
          <w:lang w:val="sr-Latn-RS"/>
        </w:rPr>
        <w:t xml:space="preserve">čitosti medju državama članicama EU, </w:t>
      </w:r>
      <w:proofErr w:type="gramStart"/>
      <w:r>
        <w:rPr>
          <w:lang w:val="sr-Latn-RS"/>
        </w:rPr>
        <w:t>te</w:t>
      </w:r>
      <w:proofErr w:type="gramEnd"/>
      <w:r>
        <w:rPr>
          <w:lang w:val="sr-Latn-RS"/>
        </w:rPr>
        <w:t xml:space="preserve"> je</w:t>
      </w:r>
      <w:r w:rsidR="00814BDD">
        <w:rPr>
          <w:lang w:val="sr-Latn-RS"/>
        </w:rPr>
        <w:t xml:space="preserve"> </w:t>
      </w:r>
      <w:r>
        <w:t xml:space="preserve">npr.  </w:t>
      </w:r>
      <w:proofErr w:type="gramStart"/>
      <w:r>
        <w:t>j</w:t>
      </w:r>
      <w:r>
        <w:t>az</w:t>
      </w:r>
      <w:proofErr w:type="gramEnd"/>
      <w:r>
        <w:t xml:space="preserve"> između stopa zaposlenosti muškaraca i žena najniži u Sloveniji, a najviši na Malti</w:t>
      </w:r>
      <w:r w:rsidR="00814BDD">
        <w:rPr>
          <w:sz w:val="24"/>
          <w:szCs w:val="24"/>
          <w:lang w:val="sr-Latn-RS"/>
        </w:rPr>
        <w:t>, dok</w:t>
      </w:r>
      <w:r>
        <w:t>, u svim državama članicama najniže stope zaposlenosti imaju žene sa troje i više dece</w:t>
      </w:r>
      <w:r>
        <w:rPr>
          <w:sz w:val="24"/>
          <w:szCs w:val="24"/>
          <w:lang w:val="sr-Latn-RS"/>
        </w:rPr>
        <w:t xml:space="preserve">. </w:t>
      </w:r>
      <w:r>
        <w:t>Tako</w:t>
      </w:r>
      <w:r>
        <w:t>dje</w:t>
      </w:r>
      <w:r>
        <w:t xml:space="preserve"> se uočava da među ženama koje imaju isti broj dece, žene </w:t>
      </w:r>
      <w:proofErr w:type="gramStart"/>
      <w:r>
        <w:t>sa</w:t>
      </w:r>
      <w:proofErr w:type="gramEnd"/>
      <w:r>
        <w:t xml:space="preserve"> višim nivoima obrazovanja imaju i značajno više stope zaposlenost</w:t>
      </w:r>
      <w:r>
        <w:rPr>
          <w:sz w:val="24"/>
          <w:szCs w:val="24"/>
          <w:lang w:val="sr-Latn-RS"/>
        </w:rPr>
        <w:t>.</w:t>
      </w:r>
    </w:p>
    <w:p w:rsidR="00090A5F" w:rsidRPr="004F6A9E" w:rsidRDefault="00814BDD" w:rsidP="00BE147C">
      <w:pPr>
        <w:pStyle w:val="ListParagraph"/>
        <w:numPr>
          <w:ilvl w:val="0"/>
          <w:numId w:val="5"/>
        </w:numPr>
        <w:spacing w:line="360" w:lineRule="auto"/>
        <w:rPr>
          <w:i/>
          <w:sz w:val="24"/>
          <w:szCs w:val="24"/>
          <w:lang w:val="sr-Latn-RS"/>
        </w:rPr>
      </w:pPr>
      <w:r w:rsidRPr="004F6A9E">
        <w:rPr>
          <w:i/>
          <w:sz w:val="24"/>
          <w:szCs w:val="24"/>
          <w:lang w:val="sr-Latn-RS"/>
        </w:rPr>
        <w:t>slajd</w:t>
      </w:r>
    </w:p>
    <w:p w:rsidR="00090A5F" w:rsidRDefault="00090A5F" w:rsidP="00814BDD">
      <w:pPr>
        <w:spacing w:line="360" w:lineRule="auto"/>
        <w:ind w:firstLine="0"/>
        <w:rPr>
          <w:b/>
          <w:sz w:val="24"/>
          <w:szCs w:val="24"/>
          <w:lang w:val="sr-Latn-RS"/>
        </w:rPr>
      </w:pPr>
      <w:r w:rsidRPr="00090A5F">
        <w:rPr>
          <w:b/>
          <w:sz w:val="24"/>
          <w:szCs w:val="24"/>
          <w:lang w:val="sr-Latn-RS"/>
        </w:rPr>
        <w:t>Istraživanje o kvalitetu života – Kotovska i saradnice</w:t>
      </w:r>
    </w:p>
    <w:p w:rsidR="00090A5F" w:rsidRDefault="00090A5F" w:rsidP="00814BDD">
      <w:pPr>
        <w:spacing w:line="360" w:lineRule="auto"/>
        <w:ind w:firstLine="0"/>
        <w:rPr>
          <w:lang w:val="sr-Latn-RS"/>
        </w:rPr>
      </w:pPr>
      <w:r>
        <w:t>Razlikovale su</w:t>
      </w:r>
      <w:r>
        <w:rPr>
          <w:lang w:val="sr-Latn-RS"/>
        </w:rPr>
        <w:t>:</w:t>
      </w:r>
    </w:p>
    <w:p w:rsidR="00090A5F" w:rsidRDefault="00090A5F" w:rsidP="00814BDD">
      <w:pPr>
        <w:spacing w:line="360" w:lineRule="auto"/>
        <w:ind w:firstLine="0"/>
        <w:rPr>
          <w:b/>
          <w:sz w:val="24"/>
          <w:szCs w:val="24"/>
          <w:lang w:val="sr-Latn-RS"/>
        </w:rPr>
      </w:pPr>
      <w:r>
        <w:rPr>
          <w:lang w:val="sr-Latn-RS"/>
        </w:rPr>
        <w:t>-</w:t>
      </w:r>
      <w:r>
        <w:t xml:space="preserve"> domaćinstva sa oba zaposlena partnera</w:t>
      </w:r>
    </w:p>
    <w:p w:rsidR="00090A5F" w:rsidRDefault="006007BC" w:rsidP="00814BDD">
      <w:pPr>
        <w:spacing w:line="360" w:lineRule="auto"/>
        <w:ind w:firstLine="0"/>
      </w:pPr>
      <w:r>
        <w:rPr>
          <w:b/>
          <w:sz w:val="24"/>
          <w:szCs w:val="24"/>
          <w:lang w:val="sr-Latn-RS"/>
        </w:rPr>
        <w:t xml:space="preserve">- </w:t>
      </w:r>
      <w:r w:rsidR="00090A5F">
        <w:t>domaćinstva u ko</w:t>
      </w:r>
      <w:r w:rsidR="00090A5F">
        <w:t xml:space="preserve">jima je samo zaposlen muškarac </w:t>
      </w:r>
    </w:p>
    <w:p w:rsidR="006007BC" w:rsidRDefault="00090A5F" w:rsidP="00814BDD">
      <w:pPr>
        <w:spacing w:line="360" w:lineRule="auto"/>
        <w:ind w:firstLine="0"/>
      </w:pPr>
      <w:r>
        <w:rPr>
          <w:lang w:val="sr-Latn-RS"/>
        </w:rPr>
        <w:t>-</w:t>
      </w:r>
      <w:r w:rsidR="006007BC">
        <w:rPr>
          <w:lang w:val="sr-Latn-RS"/>
        </w:rPr>
        <w:t xml:space="preserve"> </w:t>
      </w:r>
      <w:r>
        <w:t xml:space="preserve">domaćinstva u kojima je zaposlena žena </w:t>
      </w:r>
    </w:p>
    <w:p w:rsidR="00090A5F" w:rsidRDefault="006007BC" w:rsidP="00814BDD">
      <w:pPr>
        <w:spacing w:line="360" w:lineRule="auto"/>
        <w:ind w:firstLine="0"/>
      </w:pPr>
      <w:r>
        <w:rPr>
          <w:lang w:val="sr-Latn-RS"/>
        </w:rPr>
        <w:t>-</w:t>
      </w:r>
      <w:r w:rsidR="00090A5F">
        <w:t xml:space="preserve"> domaćinstva u koj</w:t>
      </w:r>
      <w:r>
        <w:t>ima oba partnera nisu zaposlena</w:t>
      </w:r>
    </w:p>
    <w:p w:rsidR="006007BC" w:rsidRDefault="006007BC" w:rsidP="00814BDD">
      <w:pPr>
        <w:spacing w:line="360" w:lineRule="auto"/>
        <w:ind w:firstLine="0"/>
      </w:pPr>
    </w:p>
    <w:p w:rsidR="006007BC" w:rsidRDefault="006007BC" w:rsidP="00814BDD">
      <w:pPr>
        <w:spacing w:line="360" w:lineRule="auto"/>
        <w:ind w:firstLine="0"/>
      </w:pPr>
      <w:r>
        <w:t xml:space="preserve">Pokazalo se da je </w:t>
      </w:r>
      <w:proofErr w:type="gramStart"/>
      <w:r>
        <w:t>na</w:t>
      </w:r>
      <w:proofErr w:type="gramEnd"/>
      <w:r>
        <w:t xml:space="preserve"> nivou EU, najzastuplje</w:t>
      </w:r>
      <w:r>
        <w:t>niji model sa oba zaposlena par</w:t>
      </w:r>
      <w:r>
        <w:t>tnera, ali da tek u sedam zemalja ovaj model beleži učešće na nivou polovine ili iznad toga</w:t>
      </w:r>
      <w:r>
        <w:rPr>
          <w:b/>
          <w:sz w:val="28"/>
          <w:szCs w:val="24"/>
          <w:lang w:val="sr-Latn-RS"/>
        </w:rPr>
        <w:t>.</w:t>
      </w:r>
      <w:r>
        <w:t xml:space="preserve"> </w:t>
      </w:r>
      <w:r>
        <w:t xml:space="preserve">Učestalost modela </w:t>
      </w:r>
      <w:proofErr w:type="gramStart"/>
      <w:r>
        <w:t>sa</w:t>
      </w:r>
      <w:proofErr w:type="gramEnd"/>
      <w:r>
        <w:t xml:space="preserve"> oba zaposlena partnera zavisi u velikoj meri od broja i starosti dece u domaćinstvu. Naime, uočeno je da broj porodica u kojima su zaposlena oba partnera opada sa povećanjem broja dece mlađe od </w:t>
      </w:r>
      <w:r>
        <w:t>6 godina</w:t>
      </w:r>
      <w:proofErr w:type="gramStart"/>
      <w:r>
        <w:t>,a</w:t>
      </w:r>
      <w:proofErr w:type="gramEnd"/>
      <w:r>
        <w:t xml:space="preserve"> starsna dob takodje ima veliki značaj. </w:t>
      </w:r>
    </w:p>
    <w:p w:rsidR="00814BDD" w:rsidRDefault="006007BC" w:rsidP="00814BDD">
      <w:pPr>
        <w:spacing w:line="360" w:lineRule="auto"/>
        <w:ind w:firstLine="0"/>
      </w:pPr>
      <w:r>
        <w:lastRenderedPageBreak/>
        <w:t xml:space="preserve">Autorke ukazuju </w:t>
      </w:r>
      <w:proofErr w:type="gramStart"/>
      <w:r>
        <w:t>na</w:t>
      </w:r>
      <w:proofErr w:type="gramEnd"/>
      <w:r>
        <w:t xml:space="preserve"> značaj institucionalnih aranžmana, pre svega u p</w:t>
      </w:r>
      <w:r>
        <w:t>ogledu ponude usluga podrške po</w:t>
      </w:r>
      <w:r>
        <w:t>rodici, kao i struktura tržišta rada i rodnih režima na uspostavljanje različitih obraza</w:t>
      </w:r>
      <w:r w:rsidR="00814BDD">
        <w:t>ca zaposlenosti muškaraca i žena.</w:t>
      </w:r>
    </w:p>
    <w:p w:rsidR="00814BDD" w:rsidRPr="004F6A9E" w:rsidRDefault="00814BDD" w:rsidP="00BE147C">
      <w:pPr>
        <w:pStyle w:val="ListParagraph"/>
        <w:numPr>
          <w:ilvl w:val="0"/>
          <w:numId w:val="4"/>
        </w:numPr>
        <w:spacing w:line="360" w:lineRule="auto"/>
        <w:rPr>
          <w:i/>
          <w:sz w:val="24"/>
          <w:szCs w:val="24"/>
          <w:lang w:val="sr-Latn-RS"/>
        </w:rPr>
      </w:pPr>
      <w:r w:rsidRPr="004F6A9E">
        <w:rPr>
          <w:i/>
          <w:sz w:val="24"/>
          <w:szCs w:val="24"/>
          <w:lang w:val="sr-Latn-RS"/>
        </w:rPr>
        <w:t>slajd</w:t>
      </w:r>
    </w:p>
    <w:p w:rsidR="006007BC" w:rsidRDefault="006007BC" w:rsidP="00814BDD">
      <w:pPr>
        <w:spacing w:line="360" w:lineRule="auto"/>
        <w:ind w:firstLine="0"/>
        <w:rPr>
          <w:lang w:val="sr-Latn-RS"/>
        </w:rPr>
      </w:pPr>
      <w:r>
        <w:t>U zav</w:t>
      </w:r>
      <w:r>
        <w:t xml:space="preserve">isnosti </w:t>
      </w:r>
      <w:proofErr w:type="gramStart"/>
      <w:r>
        <w:t>od</w:t>
      </w:r>
      <w:proofErr w:type="gramEnd"/>
      <w:r>
        <w:t xml:space="preserve"> karakteristika institucionalnog </w:t>
      </w:r>
      <w:r w:rsidR="00904A20">
        <w:t>porodičnog okruženja, klasifi</w:t>
      </w:r>
      <w:r>
        <w:t>kuju zemlje u EU u nekoliko tipova</w:t>
      </w:r>
      <w:r>
        <w:rPr>
          <w:lang w:val="sr-Latn-RS"/>
        </w:rPr>
        <w:t xml:space="preserve">: </w:t>
      </w:r>
    </w:p>
    <w:p w:rsidR="006007BC" w:rsidRDefault="006007BC" w:rsidP="00814BDD">
      <w:pPr>
        <w:spacing w:line="360" w:lineRule="auto"/>
        <w:ind w:firstLine="0"/>
        <w:rPr>
          <w:lang w:val="sr-Latn-RS"/>
        </w:rPr>
      </w:pPr>
      <w:r>
        <w:rPr>
          <w:lang w:val="sr-Latn-RS"/>
        </w:rPr>
        <w:t>-institucionalna</w:t>
      </w:r>
    </w:p>
    <w:p w:rsidR="006007BC" w:rsidRDefault="006007BC" w:rsidP="00814BDD">
      <w:pPr>
        <w:spacing w:line="360" w:lineRule="auto"/>
        <w:ind w:firstLine="0"/>
        <w:rPr>
          <w:lang w:val="sr-Latn-RS"/>
        </w:rPr>
      </w:pPr>
      <w:r>
        <w:rPr>
          <w:lang w:val="sr-Latn-RS"/>
        </w:rPr>
        <w:t>-kulturn</w:t>
      </w:r>
    </w:p>
    <w:p w:rsidR="006007BC" w:rsidRDefault="006007BC" w:rsidP="00814BDD">
      <w:pPr>
        <w:spacing w:line="360" w:lineRule="auto"/>
        <w:ind w:firstLine="0"/>
        <w:rPr>
          <w:lang w:val="sr-Latn-RS"/>
        </w:rPr>
      </w:pPr>
      <w:r>
        <w:rPr>
          <w:lang w:val="sr-Latn-RS"/>
        </w:rPr>
        <w:t>-strukturna</w:t>
      </w:r>
    </w:p>
    <w:p w:rsidR="006007BC" w:rsidRDefault="00904A20" w:rsidP="00814BDD">
      <w:pPr>
        <w:spacing w:line="360" w:lineRule="auto"/>
        <w:ind w:firstLine="0"/>
        <w:rPr>
          <w:lang w:val="sr-Latn-RS"/>
        </w:rPr>
      </w:pPr>
      <w:r>
        <w:rPr>
          <w:lang w:val="sr-Latn-RS"/>
        </w:rPr>
        <w:t>-e</w:t>
      </w:r>
      <w:r w:rsidR="006007BC">
        <w:rPr>
          <w:lang w:val="sr-Latn-RS"/>
        </w:rPr>
        <w:t>konomska</w:t>
      </w:r>
    </w:p>
    <w:p w:rsidR="006007BC" w:rsidRDefault="006007BC" w:rsidP="00814BDD">
      <w:pPr>
        <w:spacing w:line="360" w:lineRule="auto"/>
        <w:ind w:firstLine="0"/>
      </w:pPr>
      <w:r>
        <w:t xml:space="preserve">Polazeći </w:t>
      </w:r>
      <w:proofErr w:type="gramStart"/>
      <w:r>
        <w:t>od</w:t>
      </w:r>
      <w:proofErr w:type="gramEnd"/>
      <w:r>
        <w:t xml:space="preserve"> navedenih dimenzija, autorke su klasifi kovale države u EU u 6 grupa i ove grupe nazvale režimima pomirenja radnog i porodičnog života</w:t>
      </w:r>
      <w:r>
        <w:t>.</w:t>
      </w:r>
    </w:p>
    <w:p w:rsidR="006007BC" w:rsidRPr="004F6A9E" w:rsidRDefault="00BE147C" w:rsidP="00BE147C">
      <w:pPr>
        <w:pStyle w:val="ListParagraph"/>
        <w:numPr>
          <w:ilvl w:val="0"/>
          <w:numId w:val="4"/>
        </w:numPr>
        <w:spacing w:line="360" w:lineRule="auto"/>
        <w:rPr>
          <w:i/>
        </w:rPr>
      </w:pPr>
      <w:r w:rsidRPr="004F6A9E">
        <w:rPr>
          <w:i/>
        </w:rPr>
        <w:t>slajd</w:t>
      </w:r>
    </w:p>
    <w:p w:rsidR="006007BC" w:rsidRDefault="006007BC" w:rsidP="00814BDD">
      <w:pPr>
        <w:pStyle w:val="ListParagraph"/>
        <w:numPr>
          <w:ilvl w:val="0"/>
          <w:numId w:val="2"/>
        </w:numPr>
        <w:spacing w:line="360" w:lineRule="auto"/>
      </w:pPr>
      <w:r>
        <w:t xml:space="preserve">Nordijske zemlje </w:t>
      </w:r>
      <w:r>
        <w:t>(Danska, Finska i Švedska)</w:t>
      </w:r>
    </w:p>
    <w:p w:rsidR="006007BC" w:rsidRDefault="006007BC" w:rsidP="00814BDD">
      <w:pPr>
        <w:pStyle w:val="ListParagraph"/>
        <w:spacing w:line="360" w:lineRule="auto"/>
        <w:ind w:left="0" w:firstLine="0"/>
      </w:pPr>
      <w:r>
        <w:t>P</w:t>
      </w:r>
      <w:r>
        <w:t>okazuju najbolje karakteristike u pogledu u</w:t>
      </w:r>
      <w:r>
        <w:t>sklađenosti profesionalnog i po</w:t>
      </w:r>
      <w:r>
        <w:t xml:space="preserve">rodičnog života, u svakoj </w:t>
      </w:r>
      <w:proofErr w:type="gramStart"/>
      <w:r>
        <w:t>od</w:t>
      </w:r>
      <w:proofErr w:type="gramEnd"/>
      <w:r>
        <w:t xml:space="preserve"> dimenzija. Imaj</w:t>
      </w:r>
      <w:r>
        <w:t>u izuzetno razvijene javne uslu</w:t>
      </w:r>
      <w:r>
        <w:t xml:space="preserve">ge za brigu o porodici, izrazito niske barijere za ulazak žena </w:t>
      </w:r>
      <w:proofErr w:type="gramStart"/>
      <w:r>
        <w:t>na</w:t>
      </w:r>
      <w:proofErr w:type="gramEnd"/>
      <w:r>
        <w:t xml:space="preserve"> tržište rada, olakšan povratak na posao majki nakon pre</w:t>
      </w:r>
      <w:r>
        <w:t>kida u karijeri zbog brige o po</w:t>
      </w:r>
      <w:r>
        <w:t xml:space="preserve">rodici i relativno </w:t>
      </w:r>
      <w:r>
        <w:t>fl</w:t>
      </w:r>
      <w:r>
        <w:t xml:space="preserve">eksibilne radne aranžmane u smislu dostupnosti poslova sa delimičnim radnim vremenom. </w:t>
      </w:r>
      <w:r>
        <w:t xml:space="preserve">Politike </w:t>
      </w:r>
      <w:r>
        <w:t xml:space="preserve">nisu usmerene samo </w:t>
      </w:r>
      <w:proofErr w:type="gramStart"/>
      <w:r>
        <w:t>na</w:t>
      </w:r>
      <w:proofErr w:type="gramEnd"/>
      <w:r>
        <w:t xml:space="preserve"> obezbeđenje blagostanja porodice, već i na opšte unapređenje rodne jednakosti.</w:t>
      </w:r>
    </w:p>
    <w:p w:rsidR="006007BC" w:rsidRPr="004F6A9E" w:rsidRDefault="00BE147C" w:rsidP="00BE147C">
      <w:pPr>
        <w:pStyle w:val="ListParagraph"/>
        <w:numPr>
          <w:ilvl w:val="0"/>
          <w:numId w:val="4"/>
        </w:numPr>
        <w:spacing w:line="360" w:lineRule="auto"/>
        <w:rPr>
          <w:i/>
        </w:rPr>
      </w:pPr>
      <w:r w:rsidRPr="004F6A9E">
        <w:rPr>
          <w:i/>
        </w:rPr>
        <w:t>slajd</w:t>
      </w:r>
    </w:p>
    <w:p w:rsidR="006007BC" w:rsidRDefault="006007BC" w:rsidP="00814BDD">
      <w:pPr>
        <w:pStyle w:val="ListParagraph"/>
        <w:numPr>
          <w:ilvl w:val="0"/>
          <w:numId w:val="2"/>
        </w:numPr>
        <w:spacing w:line="360" w:lineRule="auto"/>
      </w:pPr>
      <w:r>
        <w:t>Zemlje Beneluks</w:t>
      </w:r>
      <w:r>
        <w:t>a (Belgija, Lukse</w:t>
      </w:r>
      <w:r>
        <w:t>mburg i Holandija) i Francuska</w:t>
      </w:r>
    </w:p>
    <w:p w:rsidR="006007BC" w:rsidRDefault="006007BC" w:rsidP="00814BDD">
      <w:pPr>
        <w:pStyle w:val="ListParagraph"/>
        <w:spacing w:line="360" w:lineRule="auto"/>
        <w:ind w:left="0" w:firstLine="0"/>
      </w:pPr>
      <w:r>
        <w:t>Ove zemlje se međusobno više razlikuju nego nordijske. Belgija i Francuska se izdvajaju u ovoj grupi po tome što su porodične politike</w:t>
      </w:r>
      <w:r>
        <w:t xml:space="preserve"> </w:t>
      </w:r>
      <w:r>
        <w:t xml:space="preserve">snažno usmerene </w:t>
      </w:r>
      <w:proofErr w:type="gramStart"/>
      <w:r>
        <w:t>na</w:t>
      </w:r>
      <w:proofErr w:type="gramEnd"/>
      <w:r>
        <w:t xml:space="preserve"> podsticanje zapošljavanja majki. U pogledu dostupnosti socijalnih usluga podrške približavaju se nordijskim zemljama. Razlike između zemalja u ovoj grupi javljaju se u tome što su institucionalne nekompatibilnos</w:t>
      </w:r>
      <w:r>
        <w:t>ti manje u Bel</w:t>
      </w:r>
      <w:r>
        <w:t xml:space="preserve">giji i Francuskoj, dok Luksemburg i Holandija pokazuju bolje karakteristike </w:t>
      </w:r>
      <w:proofErr w:type="gramStart"/>
      <w:r>
        <w:t>na</w:t>
      </w:r>
      <w:proofErr w:type="gramEnd"/>
      <w:r>
        <w:t xml:space="preserve"> strukturnoj dimenziji. Pogotovo Holandiju kara</w:t>
      </w:r>
      <w:r>
        <w:t>kteriše ponuda izrazito fleksi</w:t>
      </w:r>
      <w:r>
        <w:t>bilnih radnih aranžmana. Zaposlenost majki</w:t>
      </w:r>
      <w:r>
        <w:t xml:space="preserve"> je generalano društveno prihva</w:t>
      </w:r>
      <w:r>
        <w:t>ćena u ovoj grupi zemalja</w:t>
      </w:r>
      <w:r>
        <w:t>.</w:t>
      </w:r>
    </w:p>
    <w:p w:rsidR="00BE147C" w:rsidRPr="004F6A9E" w:rsidRDefault="00BE147C" w:rsidP="00BE147C">
      <w:pPr>
        <w:pStyle w:val="ListParagraph"/>
        <w:numPr>
          <w:ilvl w:val="0"/>
          <w:numId w:val="4"/>
        </w:numPr>
        <w:spacing w:line="360" w:lineRule="auto"/>
        <w:rPr>
          <w:i/>
        </w:rPr>
      </w:pPr>
      <w:r w:rsidRPr="004F6A9E">
        <w:rPr>
          <w:i/>
        </w:rPr>
        <w:t>slajd</w:t>
      </w:r>
    </w:p>
    <w:p w:rsidR="006007BC" w:rsidRDefault="006007BC" w:rsidP="00814BDD">
      <w:pPr>
        <w:pStyle w:val="ListParagraph"/>
        <w:numPr>
          <w:ilvl w:val="0"/>
          <w:numId w:val="2"/>
        </w:numPr>
        <w:spacing w:line="360" w:lineRule="auto"/>
      </w:pPr>
      <w:r>
        <w:t>Anglo-saksonske zemlje, odnosno Irska i Ve</w:t>
      </w:r>
      <w:r>
        <w:t>lika Britanija</w:t>
      </w:r>
    </w:p>
    <w:p w:rsidR="006007BC" w:rsidRDefault="006007BC" w:rsidP="00814BDD">
      <w:pPr>
        <w:pStyle w:val="ListParagraph"/>
        <w:spacing w:line="360" w:lineRule="auto"/>
        <w:ind w:left="0" w:firstLine="0"/>
      </w:pPr>
      <w:r>
        <w:t>Ove dve zemlje pokazuju nepovoljnije karakteristike u pogledu pretpostavki za usklađivanje porodičnog i profesionalnog života, posebno u institucionalnoj i kulturnoj dimenziji.</w:t>
      </w:r>
      <w:r>
        <w:t xml:space="preserve"> G</w:t>
      </w:r>
      <w:r>
        <w:t xml:space="preserve">lavni princip anglo-saksonske </w:t>
      </w:r>
      <w:r>
        <w:lastRenderedPageBreak/>
        <w:t xml:space="preserve">države blagostanja oslanjanje </w:t>
      </w:r>
      <w:proofErr w:type="gramStart"/>
      <w:r>
        <w:t>na</w:t>
      </w:r>
      <w:proofErr w:type="gramEnd"/>
      <w:r>
        <w:t xml:space="preserve"> tržište, država se ne upliće u porodična pitanja, sve dok ne nastupe poledice tržišnih pro</w:t>
      </w:r>
      <w:r w:rsidR="00814BDD">
        <w:t>mašaja. Rodna pitanja nisu pred</w:t>
      </w:r>
      <w:r>
        <w:t xml:space="preserve">met veće brige u ovom sistemu. Naime, žene nisu obeshrabrene da učestvuju </w:t>
      </w:r>
      <w:proofErr w:type="gramStart"/>
      <w:r>
        <w:t>na</w:t>
      </w:r>
      <w:proofErr w:type="gramEnd"/>
      <w:r>
        <w:t xml:space="preserve"> tržištu rada, ali nisu ni posebno podržane u smislu podrške u usklađiva</w:t>
      </w:r>
      <w:r>
        <w:t>nju porodičnog i profesionalnog života. Dostupnost javnih usluga za podršku porodici je izuzetno niska, a društvena prihvaćenost zapošljavanja majki niža nego u zemljama iz prve dve grupe</w:t>
      </w:r>
      <w:r>
        <w:t>.</w:t>
      </w:r>
    </w:p>
    <w:p w:rsidR="006007BC" w:rsidRPr="004F6A9E" w:rsidRDefault="00BE147C" w:rsidP="00BE147C">
      <w:pPr>
        <w:pStyle w:val="ListParagraph"/>
        <w:numPr>
          <w:ilvl w:val="0"/>
          <w:numId w:val="4"/>
        </w:numPr>
        <w:spacing w:line="360" w:lineRule="auto"/>
        <w:rPr>
          <w:i/>
        </w:rPr>
      </w:pPr>
      <w:r w:rsidRPr="004F6A9E">
        <w:rPr>
          <w:i/>
        </w:rPr>
        <w:t>slajd</w:t>
      </w:r>
    </w:p>
    <w:p w:rsidR="006007BC" w:rsidRPr="006007BC" w:rsidRDefault="00904A20" w:rsidP="00814BDD">
      <w:pPr>
        <w:pStyle w:val="ListParagraph"/>
        <w:numPr>
          <w:ilvl w:val="0"/>
          <w:numId w:val="2"/>
        </w:numPr>
        <w:spacing w:line="360" w:lineRule="auto"/>
      </w:pPr>
      <w:r>
        <w:t>Zemlje nema</w:t>
      </w:r>
      <w:r>
        <w:rPr>
          <w:lang w:val="sr-Latn-RS"/>
        </w:rPr>
        <w:t>č</w:t>
      </w:r>
      <w:r w:rsidR="006007BC">
        <w:t>kog govornog podru</w:t>
      </w:r>
      <w:r w:rsidR="006007BC">
        <w:rPr>
          <w:lang w:val="sr-Latn-RS"/>
        </w:rPr>
        <w:t>čja (Nemačka i Austrija)</w:t>
      </w:r>
    </w:p>
    <w:p w:rsidR="000A0D3A" w:rsidRDefault="000A0D3A" w:rsidP="00814BDD">
      <w:pPr>
        <w:pStyle w:val="ListParagraph"/>
        <w:spacing w:line="360" w:lineRule="auto"/>
        <w:ind w:left="0" w:firstLine="0"/>
      </w:pPr>
      <w:r>
        <w:t xml:space="preserve">Darežljivi sistemi socijalne podrške u ovim zemljama tradicionalno su bili prilagođeni modelu porodice </w:t>
      </w:r>
      <w:proofErr w:type="gramStart"/>
      <w:r>
        <w:t>sa</w:t>
      </w:r>
      <w:proofErr w:type="gramEnd"/>
      <w:r>
        <w:t xml:space="preserve"> muškim hraniocem, a društvene norme ne podržavaju zaposlenost majki. I šire </w:t>
      </w:r>
      <w:proofErr w:type="gramStart"/>
      <w:r>
        <w:t>od</w:t>
      </w:r>
      <w:proofErr w:type="gramEnd"/>
      <w:r>
        <w:t xml:space="preserve"> toga, smatra se da zaposlenost žen</w:t>
      </w:r>
      <w:r>
        <w:t>e ima negativne posledice na po</w:t>
      </w:r>
      <w:r>
        <w:t xml:space="preserve">rodično blagostanje. Dostupnost javnih usluga porodične podrške takođe je veoma niska, a prepreke za ulazak žena </w:t>
      </w:r>
      <w:proofErr w:type="gramStart"/>
      <w:r>
        <w:t>na</w:t>
      </w:r>
      <w:proofErr w:type="gramEnd"/>
      <w:r>
        <w:t xml:space="preserve"> tržište rada značajno više nego u prethodnim grupama zemalja.</w:t>
      </w:r>
    </w:p>
    <w:p w:rsidR="00BE147C" w:rsidRPr="004F6A9E" w:rsidRDefault="00BE147C" w:rsidP="00BE147C">
      <w:pPr>
        <w:pStyle w:val="ListParagraph"/>
        <w:numPr>
          <w:ilvl w:val="0"/>
          <w:numId w:val="4"/>
        </w:numPr>
        <w:spacing w:line="360" w:lineRule="auto"/>
        <w:rPr>
          <w:i/>
        </w:rPr>
      </w:pPr>
      <w:r w:rsidRPr="004F6A9E">
        <w:rPr>
          <w:i/>
        </w:rPr>
        <w:t>slajd</w:t>
      </w:r>
    </w:p>
    <w:p w:rsidR="000A0D3A" w:rsidRPr="000A0D3A" w:rsidRDefault="000A0D3A" w:rsidP="00814BDD">
      <w:pPr>
        <w:pStyle w:val="ListParagraph"/>
        <w:numPr>
          <w:ilvl w:val="0"/>
          <w:numId w:val="2"/>
        </w:numPr>
        <w:spacing w:line="360" w:lineRule="auto"/>
      </w:pPr>
      <w:r>
        <w:t>Ju</w:t>
      </w:r>
      <w:r>
        <w:rPr>
          <w:lang w:val="sr-Latn-RS"/>
        </w:rPr>
        <w:t>žnoevropske zemlje</w:t>
      </w:r>
    </w:p>
    <w:p w:rsidR="000A0D3A" w:rsidRDefault="000A0D3A" w:rsidP="00814BDD">
      <w:pPr>
        <w:pStyle w:val="ListParagraph"/>
        <w:spacing w:line="360" w:lineRule="auto"/>
        <w:ind w:left="0" w:firstLine="0"/>
      </w:pPr>
      <w:r>
        <w:t>Ove zemlje</w:t>
      </w:r>
      <w:r>
        <w:t xml:space="preserve"> pokazuju visoku institucionalnu nekompatibilnost u pogledu balansira</w:t>
      </w:r>
      <w:r>
        <w:t xml:space="preserve">nja porodičnog i profesionalnog života. </w:t>
      </w:r>
      <w:r>
        <w:t>U ovim sistemima se prećutno po</w:t>
      </w:r>
      <w:r>
        <w:t xml:space="preserve">drazumeva da pojedinci ne treba da kombinuju zaposlenost </w:t>
      </w:r>
      <w:proofErr w:type="gramStart"/>
      <w:r>
        <w:t>sa</w:t>
      </w:r>
      <w:proofErr w:type="gramEnd"/>
      <w:r>
        <w:t xml:space="preserve"> porodičnim obavezama, već da treba da se opredele za j</w:t>
      </w:r>
      <w:r w:rsidR="00904A20">
        <w:t>edno ili drugo, pri čemu se oče</w:t>
      </w:r>
      <w:r>
        <w:t>kuje da se muškarci opredele za zaposlenje a žene za brigu</w:t>
      </w:r>
      <w:r>
        <w:t xml:space="preserve"> o porodici. </w:t>
      </w:r>
      <w:r>
        <w:t xml:space="preserve">Ideologija koja se nalazi u osnovi ovog sistema jeste da porodica predstavlja centralnu jedinicu socijalne zaštite, </w:t>
      </w:r>
      <w:proofErr w:type="gramStart"/>
      <w:r>
        <w:t>a</w:t>
      </w:r>
      <w:proofErr w:type="gramEnd"/>
      <w:r>
        <w:t xml:space="preserve"> intervencija države planira se tek za posledice neuspeha uloge porodice u pružanju zaštite.</w:t>
      </w:r>
      <w:r>
        <w:t xml:space="preserve"> </w:t>
      </w:r>
      <w:proofErr w:type="gramStart"/>
      <w:r>
        <w:t>percepcija</w:t>
      </w:r>
      <w:proofErr w:type="gramEnd"/>
      <w:r>
        <w:t xml:space="preserve"> rodih uloga</w:t>
      </w:r>
      <w:r>
        <w:t xml:space="preserve"> u ovoj grupi zemalja je konzer</w:t>
      </w:r>
      <w:r>
        <w:t xml:space="preserve">vativna. Smatra se da je njihova primarna uloga da budu domaćice i brinu o porodici. U skladu </w:t>
      </w:r>
      <w:proofErr w:type="gramStart"/>
      <w:r>
        <w:t>sa</w:t>
      </w:r>
      <w:proofErr w:type="gramEnd"/>
      <w:r>
        <w:t xml:space="preserve"> tim, društvena prihvaćenost zaposlenosti žena je niska. Zbog sličnosti, Malta i Kipar su priključene ovoj grupi zemalja.</w:t>
      </w:r>
    </w:p>
    <w:p w:rsidR="00BE147C" w:rsidRPr="004F6A9E" w:rsidRDefault="00BE147C" w:rsidP="00BE147C">
      <w:pPr>
        <w:pStyle w:val="ListParagraph"/>
        <w:numPr>
          <w:ilvl w:val="0"/>
          <w:numId w:val="4"/>
        </w:numPr>
        <w:spacing w:line="360" w:lineRule="auto"/>
        <w:rPr>
          <w:i/>
        </w:rPr>
      </w:pPr>
      <w:r w:rsidRPr="004F6A9E">
        <w:rPr>
          <w:i/>
        </w:rPr>
        <w:t>slajd</w:t>
      </w:r>
    </w:p>
    <w:p w:rsidR="000A0D3A" w:rsidRPr="000A0D3A" w:rsidRDefault="000A0D3A" w:rsidP="00814BDD">
      <w:pPr>
        <w:pStyle w:val="ListParagraph"/>
        <w:numPr>
          <w:ilvl w:val="0"/>
          <w:numId w:val="2"/>
        </w:numPr>
        <w:spacing w:line="360" w:lineRule="auto"/>
      </w:pPr>
      <w:r>
        <w:t>Biv</w:t>
      </w:r>
      <w:r>
        <w:rPr>
          <w:lang w:val="sr-Latn-RS"/>
        </w:rPr>
        <w:t>še socijalističke zemlje</w:t>
      </w:r>
    </w:p>
    <w:p w:rsidR="000A0D3A" w:rsidRDefault="000A0D3A" w:rsidP="00814BDD">
      <w:pPr>
        <w:pStyle w:val="ListParagraph"/>
        <w:spacing w:line="360" w:lineRule="auto"/>
        <w:ind w:left="0" w:firstLine="0"/>
      </w:pPr>
      <w:r>
        <w:t>Karakterišu ih velike institucionalne neusklađenosti u sfe</w:t>
      </w:r>
      <w:r>
        <w:t>ri pomirenja porodičnog i profe</w:t>
      </w:r>
      <w:r>
        <w:t>sionalnog života u svim dimenzijama. Dok su tokom socijalizma ove zemlje pretežno imale razvijene politike podrške zap</w:t>
      </w:r>
      <w:r>
        <w:t>ošljavanju žena, procesi sistem</w:t>
      </w:r>
      <w:r>
        <w:t>skih transformacija uglavnom su poništili prethodna dostignuća</w:t>
      </w:r>
      <w:r w:rsidR="00904A20">
        <w:t>.</w:t>
      </w:r>
      <w:r>
        <w:t xml:space="preserve"> U sadašnjim uslovima, post-socijalističke zemlje imaju lo</w:t>
      </w:r>
      <w:r>
        <w:t>šiju ponudu usluga zaštite i po</w:t>
      </w:r>
      <w:r>
        <w:t>drške porodici u Evropi.</w:t>
      </w:r>
      <w:r>
        <w:t xml:space="preserve"> </w:t>
      </w:r>
      <w:proofErr w:type="gramStart"/>
      <w:r>
        <w:t>Sa</w:t>
      </w:r>
      <w:proofErr w:type="gramEnd"/>
      <w:r>
        <w:t xml:space="preserve"> jedne strane se očekuje da žene naprave prekid u karijeri kada dobiju dete, a kada su deca starijeg uzrasta, od njih se očekuje da rade i doprinose kućnom budžetu</w:t>
      </w:r>
      <w:r>
        <w:t xml:space="preserve">. </w:t>
      </w:r>
    </w:p>
    <w:p w:rsidR="000A0D3A" w:rsidRPr="004F6A9E" w:rsidRDefault="00BE147C" w:rsidP="00BE147C">
      <w:pPr>
        <w:pStyle w:val="ListParagraph"/>
        <w:numPr>
          <w:ilvl w:val="0"/>
          <w:numId w:val="4"/>
        </w:numPr>
        <w:spacing w:line="360" w:lineRule="auto"/>
        <w:rPr>
          <w:i/>
        </w:rPr>
      </w:pPr>
      <w:r w:rsidRPr="004F6A9E">
        <w:rPr>
          <w:i/>
        </w:rPr>
        <w:t>slajd</w:t>
      </w:r>
    </w:p>
    <w:p w:rsidR="000A0D3A" w:rsidRDefault="000A0D3A" w:rsidP="00814BDD">
      <w:pPr>
        <w:pStyle w:val="ListParagraph"/>
        <w:spacing w:line="360" w:lineRule="auto"/>
        <w:ind w:left="0" w:firstLine="0"/>
      </w:pPr>
      <w:r>
        <w:lastRenderedPageBreak/>
        <w:t>Zaposlenost samohranih majki izrazito varira među grupama država. Međutim, mogu se uočiti dve zajedničke karak</w:t>
      </w:r>
      <w:r w:rsidR="00814BDD">
        <w:t>teristike širom EU: u svim drža</w:t>
      </w:r>
      <w:r>
        <w:t xml:space="preserve">vama samohrane majke su manje ekonomski aktivne </w:t>
      </w:r>
      <w:proofErr w:type="gramStart"/>
      <w:r>
        <w:t>od</w:t>
      </w:r>
      <w:proofErr w:type="gramEnd"/>
      <w:r>
        <w:t xml:space="preserve"> majki sa partnerima; i onda kada učestvuju u radnoj snazi, češće se nalaze u statusu nezaposleno</w:t>
      </w:r>
      <w:r>
        <w:t xml:space="preserve">sti nego majke sa partnerima. Kada se pažnja usmeri prema razlikama između država, uočava se da su samohrane majke </w:t>
      </w:r>
      <w:r>
        <w:t>ekonomski najaktivnije u nordij</w:t>
      </w:r>
      <w:r>
        <w:t>skim zemljama, području Beneluksa i Francuskoj, kao i u zemljama nemačkog govornog područja. U ostalim zemljama samo manji broj samohranih majki je zaposlen.</w:t>
      </w:r>
    </w:p>
    <w:p w:rsidR="000A0D3A" w:rsidRDefault="000A0D3A" w:rsidP="00814BDD">
      <w:pPr>
        <w:pStyle w:val="ListParagraph"/>
        <w:spacing w:line="360" w:lineRule="auto"/>
        <w:ind w:left="0" w:firstLine="0"/>
      </w:pPr>
    </w:p>
    <w:p w:rsidR="000A0D3A" w:rsidRDefault="000A0D3A" w:rsidP="00814BDD">
      <w:pPr>
        <w:pStyle w:val="ListParagraph"/>
        <w:spacing w:line="360" w:lineRule="auto"/>
        <w:ind w:left="0" w:firstLine="0"/>
      </w:pPr>
      <w:r>
        <w:t>P</w:t>
      </w:r>
      <w:r>
        <w:t>rema autorkinom sudu mogu se razlikovati tri tipa žena (</w:t>
      </w:r>
      <w:proofErr w:type="gramStart"/>
      <w:r>
        <w:t>sa</w:t>
      </w:r>
      <w:proofErr w:type="gramEnd"/>
      <w:r>
        <w:t xml:space="preserve"> različitim preferencijama): </w:t>
      </w:r>
    </w:p>
    <w:p w:rsidR="000A0D3A" w:rsidRDefault="000A0D3A" w:rsidP="00814BDD">
      <w:pPr>
        <w:pStyle w:val="ListParagraph"/>
        <w:spacing w:line="360" w:lineRule="auto"/>
        <w:ind w:left="0" w:firstLine="0"/>
      </w:pPr>
      <w:r>
        <w:tab/>
      </w:r>
      <w:r>
        <w:t xml:space="preserve">1. Žene orijentisane prema domaćinstvu, koje daju prioritet porodici i povlače se </w:t>
      </w:r>
      <w:proofErr w:type="gramStart"/>
      <w:r>
        <w:t>sa</w:t>
      </w:r>
      <w:proofErr w:type="gramEnd"/>
      <w:r>
        <w:t xml:space="preserve"> tržišta rada (bilo u po</w:t>
      </w:r>
      <w:r>
        <w:t>tpunosti ili delimično) kada do</w:t>
      </w:r>
      <w:r>
        <w:t xml:space="preserve">biju decu. </w:t>
      </w:r>
    </w:p>
    <w:p w:rsidR="000A0D3A" w:rsidRDefault="000A0D3A" w:rsidP="00814BDD">
      <w:pPr>
        <w:pStyle w:val="ListParagraph"/>
        <w:spacing w:line="360" w:lineRule="auto"/>
        <w:ind w:left="0" w:firstLine="0"/>
      </w:pPr>
      <w:r>
        <w:tab/>
      </w:r>
      <w:r>
        <w:t xml:space="preserve">2. Žene orijentisane prema karijeri, koje daju prioritet zaposlenosti i često se ne udaju </w:t>
      </w:r>
      <w:proofErr w:type="gramStart"/>
      <w:r>
        <w:t>ili</w:t>
      </w:r>
      <w:proofErr w:type="gramEnd"/>
      <w:r>
        <w:t xml:space="preserve"> nemaju decu. </w:t>
      </w:r>
    </w:p>
    <w:p w:rsidR="00BE147C" w:rsidRDefault="000A0D3A" w:rsidP="00814BDD">
      <w:pPr>
        <w:pStyle w:val="ListParagraph"/>
        <w:spacing w:line="360" w:lineRule="auto"/>
        <w:ind w:left="0" w:firstLine="0"/>
      </w:pPr>
      <w:r>
        <w:tab/>
      </w:r>
      <w:r>
        <w:t>3. Adaptivne žene, koje predstavljaju</w:t>
      </w:r>
      <w:r>
        <w:t xml:space="preserve"> najbrojniju kategoriju. One me</w:t>
      </w:r>
      <w:r>
        <w:t xml:space="preserve">njaju svoje preferencije tokom životnih ciklusa, usmeravajući se u pojedinim fazama primarno prema porodici, a u drugim fazama pretežno prema karijeri. </w:t>
      </w:r>
    </w:p>
    <w:p w:rsidR="00BE147C" w:rsidRDefault="00BE147C" w:rsidP="00814BDD">
      <w:pPr>
        <w:pStyle w:val="ListParagraph"/>
        <w:spacing w:line="360" w:lineRule="auto"/>
        <w:ind w:left="0" w:firstLine="0"/>
      </w:pPr>
      <w:r>
        <w:tab/>
        <w:t>13</w:t>
      </w:r>
      <w:r w:rsidRPr="004F6A9E">
        <w:rPr>
          <w:i/>
        </w:rPr>
        <w:t xml:space="preserve">. </w:t>
      </w:r>
      <w:proofErr w:type="gramStart"/>
      <w:r w:rsidRPr="004F6A9E">
        <w:rPr>
          <w:i/>
        </w:rPr>
        <w:t>slajd</w:t>
      </w:r>
      <w:proofErr w:type="gramEnd"/>
    </w:p>
    <w:p w:rsidR="000A0D3A" w:rsidRDefault="000A0D3A" w:rsidP="00814BDD">
      <w:pPr>
        <w:pStyle w:val="ListParagraph"/>
        <w:spacing w:line="360" w:lineRule="auto"/>
        <w:ind w:left="0" w:firstLine="0"/>
      </w:pPr>
      <w:r w:rsidRPr="000A0D3A">
        <w:rPr>
          <w:b/>
        </w:rPr>
        <w:t>T</w:t>
      </w:r>
      <w:r w:rsidRPr="000A0D3A">
        <w:rPr>
          <w:b/>
        </w:rPr>
        <w:t>eorija preferencija</w:t>
      </w:r>
      <w:r>
        <w:t xml:space="preserve"> nastala kao posledica kontraceptivne revolucije, ekspanzije vrednosti i politika jednakih šansi i promena </w:t>
      </w:r>
      <w:proofErr w:type="gramStart"/>
      <w:r>
        <w:t>na</w:t>
      </w:r>
      <w:proofErr w:type="gramEnd"/>
      <w:r>
        <w:t xml:space="preserve"> tržištu rada</w:t>
      </w:r>
      <w:r w:rsidR="00BE147C">
        <w:t xml:space="preserve"> koje su dovele do povećanja fl</w:t>
      </w:r>
      <w:r>
        <w:t>eksibilnih, neproizvodnih zanimanja koja su privlačna</w:t>
      </w:r>
      <w:r>
        <w:t xml:space="preserve"> </w:t>
      </w:r>
      <w:r>
        <w:t>ženama. Ona tvrdi da je nastupilo novo doba u kome žene imaju mogućnosti izbora</w:t>
      </w:r>
      <w:r w:rsidR="0014039C">
        <w:t xml:space="preserve">, i </w:t>
      </w:r>
      <w:r w:rsidR="0014039C">
        <w:t xml:space="preserve">predviđa, da </w:t>
      </w:r>
      <w:proofErr w:type="gramStart"/>
      <w:r w:rsidR="0014039C">
        <w:t>će</w:t>
      </w:r>
      <w:proofErr w:type="gramEnd"/>
      <w:r w:rsidR="0014039C">
        <w:t xml:space="preserve"> muškarci zadržati svoju dominaciju na tržištu rada, u politici i drugim kompetitivnim aktivnostima, zbog toga što je samo manji broj žena spreman da da prioritet svom zaposlenju na isti način na koji to čine muškar</w:t>
      </w:r>
      <w:r w:rsidR="0014039C">
        <w:t>ci.</w:t>
      </w:r>
    </w:p>
    <w:p w:rsidR="0014039C" w:rsidRDefault="0014039C" w:rsidP="00814BDD">
      <w:pPr>
        <w:pStyle w:val="ListParagraph"/>
        <w:spacing w:line="360" w:lineRule="auto"/>
        <w:ind w:left="0" w:firstLine="0"/>
      </w:pPr>
    </w:p>
    <w:p w:rsidR="0014039C" w:rsidRDefault="0014039C" w:rsidP="00814BDD">
      <w:pPr>
        <w:pStyle w:val="ListParagraph"/>
        <w:spacing w:line="360" w:lineRule="auto"/>
        <w:ind w:left="0" w:firstLine="0"/>
      </w:pPr>
      <w:r>
        <w:t>Rezultati istraživanja pokazali su da su osobe iz tradicionalnih parova ispoljile u mnogo</w:t>
      </w:r>
      <w:r>
        <w:t xml:space="preserve"> većoj meri negativne stavove </w:t>
      </w:r>
      <w:r>
        <w:t>prema zaposlenosti žena, nego osobe iz drugih tipova parova.</w:t>
      </w:r>
    </w:p>
    <w:p w:rsidR="0014039C" w:rsidRDefault="0014039C" w:rsidP="00814BDD">
      <w:pPr>
        <w:pStyle w:val="ListParagraph"/>
        <w:spacing w:line="360" w:lineRule="auto"/>
        <w:ind w:left="0" w:firstLine="0"/>
      </w:pPr>
      <w:r>
        <w:t>Njihova analiza je pokazala da niže obrazovanje, tradicionalniji radni aranžmani i nezaposlenost majki ispitanica predstavljaju najvažnije faktore negativnih stavova prema zaposlenosti žena</w:t>
      </w:r>
      <w:r>
        <w:t xml:space="preserve">. Autorke su </w:t>
      </w:r>
      <w:r>
        <w:t xml:space="preserve">došle do potvrde da zapravo radni aranžmani utiču </w:t>
      </w:r>
      <w:proofErr w:type="gramStart"/>
      <w:r>
        <w:t>na</w:t>
      </w:r>
      <w:proofErr w:type="gramEnd"/>
      <w:r>
        <w:t xml:space="preserve"> stavove prema zaposlenosti žena. Interesantno je da prisustvo dece u domaćinstvu nije pokazalo značaj, dok obrazovanje žene jeste</w:t>
      </w:r>
      <w:r>
        <w:t>.</w:t>
      </w:r>
    </w:p>
    <w:p w:rsidR="0014039C" w:rsidRDefault="0014039C" w:rsidP="00814BDD">
      <w:pPr>
        <w:pStyle w:val="ListParagraph"/>
        <w:spacing w:line="360" w:lineRule="auto"/>
        <w:ind w:left="0" w:firstLine="0"/>
      </w:pPr>
      <w:r>
        <w:t>Analiza je pokaza</w:t>
      </w:r>
      <w:r>
        <w:t>la da prisustvo dece u domaćinstvu nije bio značajan faktor za stavove žena pre</w:t>
      </w:r>
      <w:r>
        <w:t xml:space="preserve">ma zaposlenosti u svim kategorijama, </w:t>
      </w:r>
      <w:proofErr w:type="gramStart"/>
      <w:r>
        <w:t>ali</w:t>
      </w:r>
      <w:proofErr w:type="gramEnd"/>
      <w:r>
        <w:t xml:space="preserve"> je bio izrazito značajan faktor za tipove radnih aranžmana parova. Sve kategorije žena imale su manju verovatnoću da imaju dete u domaćinstvu </w:t>
      </w:r>
      <w:proofErr w:type="gramStart"/>
      <w:r>
        <w:t>od</w:t>
      </w:r>
      <w:proofErr w:type="gramEnd"/>
      <w:r>
        <w:t xml:space="preserve"> žena iz kategorije </w:t>
      </w:r>
      <w:r>
        <w:lastRenderedPageBreak/>
        <w:t>tradicionalnih obrazaca zaposlenosti.</w:t>
      </w:r>
      <w:r>
        <w:t xml:space="preserve"> </w:t>
      </w:r>
      <w:r>
        <w:t xml:space="preserve">Obrazovanje je i ovoga puta bilo važan prediktor, pri čemu su tradicionalne žene bile značajno niže obrazovane </w:t>
      </w:r>
      <w:proofErr w:type="gramStart"/>
      <w:r>
        <w:t>od</w:t>
      </w:r>
      <w:proofErr w:type="gramEnd"/>
      <w:r>
        <w:t xml:space="preserve"> s</w:t>
      </w:r>
      <w:r>
        <w:t>vih ostalih žena, dok su žene sa visokom posvećenošću karijeri imale najviši nivo obrazovanja</w:t>
      </w:r>
      <w:r>
        <w:t>.</w:t>
      </w:r>
    </w:p>
    <w:p w:rsidR="0014039C" w:rsidRDefault="0014039C" w:rsidP="00814BDD">
      <w:pPr>
        <w:pStyle w:val="ListParagraph"/>
        <w:spacing w:line="360" w:lineRule="auto"/>
        <w:ind w:left="0" w:firstLine="0"/>
      </w:pPr>
      <w:r>
        <w:t xml:space="preserve">Žene koje ostaju u kući verovatnije </w:t>
      </w:r>
      <w:proofErr w:type="gramStart"/>
      <w:r>
        <w:t>će</w:t>
      </w:r>
      <w:proofErr w:type="gramEnd"/>
      <w:r>
        <w:t xml:space="preserve"> imati negativnije stavove prema zaposlenosti, baš zato što ostaju kod kuće. Pošto tradicionalne žene imaju niže obrazovanje </w:t>
      </w:r>
      <w:proofErr w:type="gramStart"/>
      <w:r>
        <w:t>od</w:t>
      </w:r>
      <w:proofErr w:type="gramEnd"/>
      <w:r>
        <w:t xml:space="preserve"> zaposlenih</w:t>
      </w:r>
      <w:r>
        <w:t xml:space="preserve"> žena, njihove šanse za pronala</w:t>
      </w:r>
      <w:r>
        <w:t>ženje dobro plaćenog posla je ograničeno</w:t>
      </w:r>
      <w:r>
        <w:t xml:space="preserve">. </w:t>
      </w:r>
      <w:r>
        <w:t xml:space="preserve">Usklađivanje porodičnog i profesionalnog života je izrazito kompleksan zadatak koji vrši pritisak u pogledu vremena </w:t>
      </w:r>
      <w:proofErr w:type="gramStart"/>
      <w:r>
        <w:t>ali</w:t>
      </w:r>
      <w:proofErr w:type="gramEnd"/>
      <w:r>
        <w:t xml:space="preserve"> i u pogledu radnih optereće</w:t>
      </w:r>
      <w:r>
        <w:t xml:space="preserve">nja. Uspostavljanje ravnoteže između ove dve sfere zavisi </w:t>
      </w:r>
      <w:proofErr w:type="gramStart"/>
      <w:r>
        <w:t>od</w:t>
      </w:r>
      <w:proofErr w:type="gramEnd"/>
      <w:r>
        <w:t xml:space="preserve"> načina na koji se vreme razpoređuje između aktivnosti plaćenog rada i aktivnosti održavanja domaćinstva i brige o porodici. </w:t>
      </w:r>
    </w:p>
    <w:p w:rsidR="0014039C" w:rsidRPr="004F6A9E" w:rsidRDefault="00A64565" w:rsidP="00A64565">
      <w:pPr>
        <w:pStyle w:val="ListParagraph"/>
        <w:numPr>
          <w:ilvl w:val="0"/>
          <w:numId w:val="9"/>
        </w:numPr>
        <w:spacing w:line="360" w:lineRule="auto"/>
        <w:rPr>
          <w:i/>
        </w:rPr>
      </w:pPr>
      <w:r w:rsidRPr="004F6A9E">
        <w:rPr>
          <w:i/>
        </w:rPr>
        <w:t>slajd</w:t>
      </w:r>
    </w:p>
    <w:p w:rsidR="0014039C" w:rsidRPr="0014039C" w:rsidRDefault="0014039C" w:rsidP="00814BDD">
      <w:pPr>
        <w:pStyle w:val="ListParagraph"/>
        <w:spacing w:line="360" w:lineRule="auto"/>
        <w:ind w:left="0" w:firstLine="0"/>
        <w:rPr>
          <w:b/>
          <w:lang w:val="sr-Latn-RS"/>
        </w:rPr>
      </w:pPr>
      <w:r w:rsidRPr="0014039C">
        <w:rPr>
          <w:b/>
        </w:rPr>
        <w:t>Istra</w:t>
      </w:r>
      <w:r w:rsidRPr="0014039C">
        <w:rPr>
          <w:b/>
          <w:lang w:val="sr-Latn-RS"/>
        </w:rPr>
        <w:t>živanje o kvalitetu života</w:t>
      </w:r>
    </w:p>
    <w:p w:rsidR="0014039C" w:rsidRDefault="0014039C" w:rsidP="00814BDD">
      <w:pPr>
        <w:pStyle w:val="ListParagraph"/>
        <w:spacing w:line="360" w:lineRule="auto"/>
        <w:ind w:left="0" w:firstLine="0"/>
        <w:rPr>
          <w:lang w:val="sr-Latn-RS"/>
        </w:rPr>
      </w:pPr>
      <w:r>
        <w:t xml:space="preserve">Prilikom analize podataka iz istraživanja o kvalitetu života u EU izdvojene su četiri kategorije </w:t>
      </w:r>
      <w:proofErr w:type="gramStart"/>
      <w:r>
        <w:t>na</w:t>
      </w:r>
      <w:proofErr w:type="gramEnd"/>
      <w:r>
        <w:t xml:space="preserve"> osnovu ocena uravnoteženosti porodičnog i profesiona</w:t>
      </w:r>
      <w:r>
        <w:t xml:space="preserve">nog </w:t>
      </w:r>
      <w:r>
        <w:rPr>
          <w:lang w:val="sr-Latn-RS"/>
        </w:rPr>
        <w:t xml:space="preserve">života. </w:t>
      </w:r>
      <w:r>
        <w:t>U</w:t>
      </w:r>
      <w:r>
        <w:t xml:space="preserve"> jednoj se ocenjuje da se nedovoljno vremena posvećuje poslu, u drugoj porodici, a u trećoj d</w:t>
      </w:r>
      <w:r w:rsidR="00BE147C">
        <w:t>a postoji veoma izražen konfl</w:t>
      </w:r>
      <w:r>
        <w:t>ikt koji se refl ektuje u obe</w:t>
      </w:r>
      <w:r>
        <w:rPr>
          <w:lang w:val="sr-Latn-RS"/>
        </w:rPr>
        <w:t xml:space="preserve"> sfere. </w:t>
      </w:r>
    </w:p>
    <w:p w:rsidR="0014039C" w:rsidRDefault="0014039C" w:rsidP="00814BDD">
      <w:pPr>
        <w:pStyle w:val="ListParagraph"/>
        <w:spacing w:line="360" w:lineRule="auto"/>
        <w:ind w:left="0" w:firstLine="0"/>
      </w:pPr>
      <w:r>
        <w:t>Analiza je pokazala da tek četvrtina zaposlenih građana EU smatra da je uspostavila ravnotežu između profesionalnog i porodičnog života, dok jedna petina izveštava o izrazitom konfliktu između dve oblasti život</w:t>
      </w:r>
      <w:r w:rsidR="00BE147C">
        <w:t>a. Osobe koje prijavljuju konfl</w:t>
      </w:r>
      <w:r>
        <w:t>ikt između porodičnog i profe</w:t>
      </w:r>
      <w:r>
        <w:t>sionalnog života najmanje su za</w:t>
      </w:r>
      <w:r>
        <w:t>stupljene u području Beneluksa i Francuskoj, a najviše u nordijskim zemljam</w:t>
      </w:r>
      <w:r>
        <w:rPr>
          <w:lang w:val="sr-Latn-RS"/>
        </w:rPr>
        <w:t xml:space="preserve">. </w:t>
      </w:r>
      <w:r w:rsidR="00BE147C">
        <w:t>Kada je reč o konfli</w:t>
      </w:r>
      <w:r>
        <w:t>ktu između porodičnog i profesionalnog života prema dimenziji opterećenja i umora, onda nordijske zemlj</w:t>
      </w:r>
      <w:r>
        <w:t>e pokazuju najmanje izražen kon</w:t>
      </w:r>
      <w:r w:rsidR="00814BDD">
        <w:t>fl</w:t>
      </w:r>
      <w:r>
        <w:t>ikt, potom zemlje Beneluksa i Francuska, a najveći Centralne i Istočne zemlje</w:t>
      </w:r>
      <w:r>
        <w:t xml:space="preserve"> EU. </w:t>
      </w:r>
    </w:p>
    <w:p w:rsidR="0014039C" w:rsidRDefault="0014039C" w:rsidP="00814BDD">
      <w:pPr>
        <w:pStyle w:val="ListParagraph"/>
        <w:spacing w:line="360" w:lineRule="auto"/>
        <w:ind w:left="0" w:firstLine="0"/>
      </w:pPr>
      <w:r>
        <w:t xml:space="preserve">Na osnovu izloženih podataka, </w:t>
      </w:r>
      <w:proofErr w:type="gramStart"/>
      <w:r>
        <w:t>ali</w:t>
      </w:r>
      <w:proofErr w:type="gramEnd"/>
      <w:r>
        <w:t xml:space="preserve"> i dod</w:t>
      </w:r>
      <w:r w:rsidR="00745000">
        <w:t>atnih analiza, autorke zaključu</w:t>
      </w:r>
      <w:r>
        <w:t>ju da je u EU porodični život više ugrožen radnim obavezama neg</w:t>
      </w:r>
      <w:r w:rsidR="00745000">
        <w:rPr>
          <w:lang w:val="sr-Latn-RS"/>
        </w:rPr>
        <w:t>o obrnuto.</w:t>
      </w:r>
    </w:p>
    <w:p w:rsidR="00745000" w:rsidRPr="004F6A9E" w:rsidRDefault="004F6A9E" w:rsidP="00814BDD">
      <w:pPr>
        <w:pStyle w:val="ListParagraph"/>
        <w:spacing w:line="360" w:lineRule="auto"/>
        <w:ind w:left="0" w:firstLine="0"/>
        <w:rPr>
          <w:i/>
        </w:rPr>
      </w:pPr>
      <w:r>
        <w:rPr>
          <w:i/>
        </w:rPr>
        <w:tab/>
      </w:r>
      <w:r w:rsidR="00A64565" w:rsidRPr="004F6A9E">
        <w:rPr>
          <w:i/>
        </w:rPr>
        <w:t xml:space="preserve">15. </w:t>
      </w:r>
      <w:proofErr w:type="gramStart"/>
      <w:r w:rsidR="00A64565" w:rsidRPr="004F6A9E">
        <w:rPr>
          <w:i/>
        </w:rPr>
        <w:t>slajd</w:t>
      </w:r>
      <w:proofErr w:type="gramEnd"/>
    </w:p>
    <w:p w:rsidR="00745000" w:rsidRPr="00745000" w:rsidRDefault="00745000" w:rsidP="00814BDD">
      <w:pPr>
        <w:pStyle w:val="ListParagraph"/>
        <w:spacing w:line="360" w:lineRule="auto"/>
        <w:ind w:left="0" w:firstLine="0"/>
        <w:rPr>
          <w:b/>
          <w:lang w:val="sr-Latn-RS"/>
        </w:rPr>
      </w:pPr>
      <w:r w:rsidRPr="00745000">
        <w:rPr>
          <w:b/>
        </w:rPr>
        <w:t>Ku</w:t>
      </w:r>
      <w:r w:rsidRPr="00745000">
        <w:rPr>
          <w:b/>
          <w:lang w:val="sr-Latn-RS"/>
        </w:rPr>
        <w:t>ćni rad</w:t>
      </w:r>
    </w:p>
    <w:p w:rsidR="0014039C" w:rsidRDefault="00745000" w:rsidP="00814BDD">
      <w:pPr>
        <w:pStyle w:val="ListParagraph"/>
        <w:spacing w:line="360" w:lineRule="auto"/>
        <w:ind w:left="0" w:firstLine="0"/>
      </w:pPr>
      <w:r>
        <w:rPr>
          <w:lang w:val="sr-Latn-RS"/>
        </w:rPr>
        <w:t>-</w:t>
      </w:r>
      <w:r>
        <w:t>Podela kućnog rada najpreciznije se mer</w:t>
      </w:r>
      <w:r>
        <w:t xml:space="preserve">i istraživanjima o upotrebi vremena, na osnovu </w:t>
      </w:r>
      <w:r>
        <w:t>relativno preciznog vođenja dnevnika aktivno</w:t>
      </w:r>
      <w:r>
        <w:t>sti ispitanika.</w:t>
      </w:r>
    </w:p>
    <w:p w:rsidR="00745000" w:rsidRDefault="00745000" w:rsidP="00814BDD">
      <w:pPr>
        <w:pStyle w:val="ListParagraph"/>
        <w:spacing w:line="360" w:lineRule="auto"/>
        <w:ind w:left="0" w:firstLine="0"/>
        <w:rPr>
          <w:lang w:val="sr-Latn-RS"/>
        </w:rPr>
      </w:pPr>
      <w:r>
        <w:rPr>
          <w:lang w:val="sr-Latn-RS"/>
        </w:rPr>
        <w:t>-</w:t>
      </w:r>
      <w:r>
        <w:t>N</w:t>
      </w:r>
      <w:r>
        <w:t>avedeni podaci pokazuju da širom EU, žene sistematski obavljaju veću proporciju kućnih poslova, ili da se preciznije izrazimo, provode više vre</w:t>
      </w:r>
      <w:r>
        <w:t>mena u ovim poslovima nego muškarci</w:t>
      </w:r>
      <w:r>
        <w:rPr>
          <w:lang w:val="sr-Latn-RS"/>
        </w:rPr>
        <w:t>.</w:t>
      </w:r>
    </w:p>
    <w:p w:rsidR="00745000" w:rsidRDefault="00745000" w:rsidP="00814BDD">
      <w:pPr>
        <w:pStyle w:val="ListParagraph"/>
        <w:spacing w:line="360" w:lineRule="auto"/>
        <w:ind w:left="0" w:firstLine="0"/>
        <w:rPr>
          <w:lang w:val="sr-Latn-RS"/>
        </w:rPr>
      </w:pPr>
      <w:r>
        <w:rPr>
          <w:lang w:val="sr-Latn-RS"/>
        </w:rPr>
        <w:t>-</w:t>
      </w:r>
      <w:r>
        <w:t>R</w:t>
      </w:r>
      <w:r>
        <w:t>egistrovano je sistematski već angažovanje žena, uz velike varijacije između zemalja.</w:t>
      </w:r>
    </w:p>
    <w:p w:rsidR="00745000" w:rsidRDefault="00745000" w:rsidP="00814BDD">
      <w:pPr>
        <w:pStyle w:val="ListParagraph"/>
        <w:spacing w:line="360" w:lineRule="auto"/>
        <w:ind w:left="0" w:firstLine="0"/>
      </w:pPr>
      <w:r>
        <w:rPr>
          <w:lang w:val="sr-Latn-RS"/>
        </w:rPr>
        <w:t>-</w:t>
      </w:r>
      <w:r>
        <w:t>U svim zemljama daleko veći broj žena nego muškaraca svakodnevno obavlja kućne poslove</w:t>
      </w:r>
      <w:r>
        <w:t>.</w:t>
      </w:r>
    </w:p>
    <w:p w:rsidR="00745000" w:rsidRDefault="00745000" w:rsidP="00814BDD">
      <w:pPr>
        <w:pStyle w:val="ListParagraph"/>
        <w:spacing w:line="360" w:lineRule="auto"/>
        <w:ind w:left="0" w:firstLine="0"/>
      </w:pPr>
      <w:r>
        <w:rPr>
          <w:lang w:val="sr-Latn-RS"/>
        </w:rPr>
        <w:lastRenderedPageBreak/>
        <w:t>-</w:t>
      </w:r>
      <w:r>
        <w:t>Podaci o ukupnom vremenu provedenom u kućnom radu i brizi o članovima porodice potvrđuju značajno veći angažman žena</w:t>
      </w:r>
      <w:r>
        <w:t>.</w:t>
      </w:r>
    </w:p>
    <w:p w:rsidR="00A64565" w:rsidRPr="004F6A9E" w:rsidRDefault="004F6A9E" w:rsidP="00814BDD">
      <w:pPr>
        <w:pStyle w:val="ListParagraph"/>
        <w:spacing w:line="360" w:lineRule="auto"/>
        <w:ind w:left="0" w:firstLine="0"/>
        <w:rPr>
          <w:i/>
        </w:rPr>
      </w:pPr>
      <w:r>
        <w:rPr>
          <w:i/>
        </w:rPr>
        <w:tab/>
      </w:r>
      <w:r w:rsidR="00A64565" w:rsidRPr="004F6A9E">
        <w:rPr>
          <w:i/>
        </w:rPr>
        <w:t xml:space="preserve">16. </w:t>
      </w:r>
      <w:proofErr w:type="gramStart"/>
      <w:r w:rsidR="00A64565" w:rsidRPr="004F6A9E">
        <w:rPr>
          <w:i/>
        </w:rPr>
        <w:t>slajd</w:t>
      </w:r>
      <w:proofErr w:type="gramEnd"/>
    </w:p>
    <w:p w:rsidR="00745000" w:rsidRDefault="00745000" w:rsidP="00814BDD">
      <w:pPr>
        <w:pStyle w:val="ListParagraph"/>
        <w:spacing w:line="360" w:lineRule="auto"/>
        <w:ind w:left="0" w:firstLine="0"/>
      </w:pPr>
      <w:r>
        <w:rPr>
          <w:lang w:val="sr-Latn-RS"/>
        </w:rPr>
        <w:t>-</w:t>
      </w:r>
      <w:r>
        <w:t>I</w:t>
      </w:r>
      <w:r>
        <w:t xml:space="preserve"> muškarci i žene se više angažuju u brizi o deci nego u kućnim poslovima i brizi o starima i b</w:t>
      </w:r>
      <w:r>
        <w:t>olesnima.</w:t>
      </w:r>
    </w:p>
    <w:p w:rsidR="00745000" w:rsidRDefault="00745000" w:rsidP="00814BDD">
      <w:pPr>
        <w:pStyle w:val="ListParagraph"/>
        <w:spacing w:line="360" w:lineRule="auto"/>
        <w:ind w:left="0" w:firstLine="0"/>
        <w:rPr>
          <w:lang w:val="sr-Latn-RS"/>
        </w:rPr>
      </w:pPr>
      <w:r>
        <w:rPr>
          <w:lang w:val="sr-Latn-RS"/>
        </w:rPr>
        <w:t>-</w:t>
      </w:r>
      <w:r>
        <w:t>M</w:t>
      </w:r>
      <w:r>
        <w:t>anji rodni jaz koji se zapaža u brizi</w:t>
      </w:r>
      <w:r>
        <w:t xml:space="preserve"> o deci</w:t>
      </w:r>
      <w:r>
        <w:rPr>
          <w:lang w:val="sr-Latn-RS"/>
        </w:rPr>
        <w:t xml:space="preserve">  </w:t>
      </w:r>
      <w:r>
        <w:t>potiče primarno od preovlađujuće zaposlenosti žena sa punim radnim vremenom, a ne od većeg uključivan</w:t>
      </w:r>
      <w:r>
        <w:t>ja muškaraca u aktivnosti vaspi</w:t>
      </w:r>
      <w:r>
        <w:t>tanja dece.</w:t>
      </w:r>
      <w:r>
        <w:rPr>
          <w:lang w:val="sr-Latn-RS"/>
        </w:rPr>
        <w:t xml:space="preserve"> </w:t>
      </w:r>
    </w:p>
    <w:p w:rsidR="00745000" w:rsidRDefault="00745000" w:rsidP="00814BDD">
      <w:pPr>
        <w:pStyle w:val="ListParagraph"/>
        <w:spacing w:line="360" w:lineRule="auto"/>
        <w:ind w:left="0" w:firstLine="0"/>
        <w:rPr>
          <w:lang w:val="sr-Latn-RS"/>
        </w:rPr>
      </w:pPr>
      <w:r>
        <w:rPr>
          <w:lang w:val="sr-Latn-RS"/>
        </w:rPr>
        <w:t>-</w:t>
      </w:r>
      <w:r>
        <w:t>Pokazalo se da mnogi muškarci percipiraju da obavljaju manje kućnog posla nego što bi to podrazumevala pravična podela rada</w:t>
      </w:r>
      <w:r>
        <w:rPr>
          <w:lang w:val="sr-Latn-RS"/>
        </w:rPr>
        <w:t xml:space="preserve">. </w:t>
      </w:r>
      <w:proofErr w:type="gramStart"/>
      <w:r>
        <w:t>Sa</w:t>
      </w:r>
      <w:proofErr w:type="gramEnd"/>
      <w:r>
        <w:t xml:space="preserve"> druge strane, proporcija žena koje tvrde da obavljaju više kućnog rada n</w:t>
      </w:r>
      <w:r>
        <w:t>ego što bi podrazumevala pravič</w:t>
      </w:r>
      <w:r>
        <w:t>na raspodela uloga</w:t>
      </w:r>
      <w:r>
        <w:t>.</w:t>
      </w:r>
    </w:p>
    <w:p w:rsidR="00745000" w:rsidRDefault="00745000" w:rsidP="00814BDD">
      <w:pPr>
        <w:pStyle w:val="ListParagraph"/>
        <w:spacing w:line="360" w:lineRule="auto"/>
        <w:ind w:left="0" w:firstLine="0"/>
        <w:rPr>
          <w:lang w:val="sr-Latn-RS"/>
        </w:rPr>
      </w:pPr>
      <w:r>
        <w:rPr>
          <w:lang w:val="sr-Latn-RS"/>
        </w:rPr>
        <w:t>-</w:t>
      </w:r>
      <w:r>
        <w:t>M</w:t>
      </w:r>
      <w:r>
        <w:t>uškarci koji nemaju dece, u proseku posvete 10 sati rada nedeljno više kućnim poslovima nego muškarci koji imaju decu</w:t>
      </w:r>
    </w:p>
    <w:p w:rsidR="00745000" w:rsidRDefault="00745000" w:rsidP="00814BDD">
      <w:pPr>
        <w:pStyle w:val="ListParagraph"/>
        <w:spacing w:line="360" w:lineRule="auto"/>
        <w:ind w:left="0" w:firstLine="0"/>
        <w:rPr>
          <w:lang w:val="sr-Latn-RS"/>
        </w:rPr>
      </w:pPr>
      <w:r>
        <w:rPr>
          <w:lang w:val="sr-Latn-RS"/>
        </w:rPr>
        <w:t>-</w:t>
      </w:r>
      <w:r>
        <w:t>N</w:t>
      </w:r>
      <w:r>
        <w:t>a osnovu uvida iz istraživanja može oceniti, da u zemljama Južne Evrope vreme provedeno u brizi o deci više predstavlja nužnost, dok u nordijskim zemljama više predstavlja izbor. Razlike između režima se</w:t>
      </w:r>
      <w:r w:rsidR="00814BDD">
        <w:t xml:space="preserve"> iskazuju i preko brige o stari</w:t>
      </w:r>
      <w:r>
        <w:t>ma, koja uzima najviše vremena ženama u Ju</w:t>
      </w:r>
      <w:r w:rsidR="00814BDD">
        <w:t>žnoj Evropi, što je rezultat ma</w:t>
      </w:r>
      <w:r>
        <w:t>nje razvijenosti sektora usluga za podršku starima. Napokon, vreme koje žene provode u poslovima održavanja domaćinstva najviše je u zemljama</w:t>
      </w:r>
      <w:r>
        <w:t xml:space="preserve"> Centraln</w:t>
      </w:r>
      <w:r>
        <w:t>e i Istočne Evrope</w:t>
      </w:r>
    </w:p>
    <w:p w:rsidR="00745000" w:rsidRPr="004F6A9E" w:rsidRDefault="004F6A9E" w:rsidP="00814BDD">
      <w:pPr>
        <w:pStyle w:val="ListParagraph"/>
        <w:spacing w:line="360" w:lineRule="auto"/>
        <w:ind w:left="0" w:firstLine="0"/>
        <w:rPr>
          <w:i/>
          <w:lang w:val="sr-Latn-RS"/>
        </w:rPr>
      </w:pPr>
      <w:r>
        <w:rPr>
          <w:i/>
          <w:lang w:val="sr-Latn-RS"/>
        </w:rPr>
        <w:tab/>
      </w:r>
      <w:r w:rsidR="00A64565" w:rsidRPr="004F6A9E">
        <w:rPr>
          <w:i/>
          <w:lang w:val="sr-Latn-RS"/>
        </w:rPr>
        <w:t>17. slajd</w:t>
      </w:r>
    </w:p>
    <w:p w:rsidR="00745000" w:rsidRDefault="00745000" w:rsidP="00814BDD">
      <w:pPr>
        <w:pStyle w:val="ListParagraph"/>
        <w:spacing w:line="360" w:lineRule="auto"/>
        <w:ind w:left="0" w:firstLine="0"/>
        <w:rPr>
          <w:b/>
          <w:lang w:val="sr-Latn-RS"/>
        </w:rPr>
      </w:pPr>
      <w:r w:rsidRPr="00745000">
        <w:rPr>
          <w:b/>
        </w:rPr>
        <w:t>Podela rada i moći u domaćinstvima u Srbiji</w:t>
      </w:r>
    </w:p>
    <w:p w:rsidR="00745000" w:rsidRDefault="00745000" w:rsidP="00814BDD">
      <w:pPr>
        <w:pStyle w:val="ListParagraph"/>
        <w:spacing w:line="360" w:lineRule="auto"/>
        <w:ind w:left="0" w:firstLine="0"/>
        <w:rPr>
          <w:lang w:val="sr-Latn-RS"/>
        </w:rPr>
      </w:pPr>
      <w:r>
        <w:t>Društvo Srbije karakterišu spore promene porodičnih struktura i do</w:t>
      </w:r>
      <w:r>
        <w:t>maćinstava. Iako poslednjih decenija dolazi do konstantnog pada učešća porodičnih domaćinstava i por</w:t>
      </w:r>
      <w:r>
        <w:t xml:space="preserve">asta neporodičnih domaćinstava, </w:t>
      </w:r>
      <w:r>
        <w:t>ove promene su premalog intenziteta da bi dovele do radikalnijeg pomaka u pravcu zapadno-evropskih porodičnih struktura. Između dva popisna perioda (1991–2002) zabeležen je pad učešća por</w:t>
      </w:r>
      <w:r>
        <w:t xml:space="preserve">odičnih domaćinstava uz porast </w:t>
      </w:r>
      <w:r>
        <w:t>neporodičnih domaćinstava</w:t>
      </w:r>
      <w:r>
        <w:t>, a pad bele</w:t>
      </w:r>
      <w:r>
        <w:rPr>
          <w:lang w:val="sr-Latn-RS"/>
        </w:rPr>
        <w:t xml:space="preserve">že i proširene porodice i višeporodična domaćinstav. </w:t>
      </w:r>
    </w:p>
    <w:p w:rsidR="00745000" w:rsidRDefault="00745000" w:rsidP="00814BDD">
      <w:pPr>
        <w:pStyle w:val="ListParagraph"/>
        <w:spacing w:line="360" w:lineRule="auto"/>
        <w:ind w:left="0" w:firstLine="0"/>
        <w:rPr>
          <w:lang w:val="sr-Latn-RS"/>
        </w:rPr>
      </w:pPr>
      <w:r>
        <w:t>P</w:t>
      </w:r>
      <w:r>
        <w:t>orast samačkih domaćinstava u Srbiji nije produkt alternativnih izbora mlađeg stanovni</w:t>
      </w:r>
      <w:r>
        <w:t>štva, već direktna posledica de</w:t>
      </w:r>
      <w:r>
        <w:t>mografskog starenja i životnih situacija koje</w:t>
      </w:r>
      <w:r w:rsidR="00814BDD">
        <w:t xml:space="preserve"> zatiču pojedince u kasnijim fa</w:t>
      </w:r>
      <w:r>
        <w:t xml:space="preserve">zama životnog toka (udovištvo </w:t>
      </w:r>
      <w:proofErr w:type="gramStart"/>
      <w:r>
        <w:t>ili</w:t>
      </w:r>
      <w:proofErr w:type="gramEnd"/>
      <w:r>
        <w:t xml:space="preserve"> razvod). Osim toga, samačka domaćinstva znatno su zastupljenija kod najnižih socijalnih slojeva</w:t>
      </w:r>
      <w:r w:rsidR="00BE2EDD">
        <w:rPr>
          <w:lang w:val="sr-Latn-RS"/>
        </w:rPr>
        <w:t xml:space="preserve">, </w:t>
      </w:r>
      <w:r w:rsidR="00BE2EDD">
        <w:t>što potvrđuje činje</w:t>
      </w:r>
      <w:r w:rsidR="00BE2EDD">
        <w:t>nicu da nije reč o izabranoj, već nužnoj opciji</w:t>
      </w:r>
      <w:r w:rsidR="00BE2EDD">
        <w:rPr>
          <w:lang w:val="sr-Latn-RS"/>
        </w:rPr>
        <w:t>.</w:t>
      </w:r>
    </w:p>
    <w:p w:rsidR="00BE2EDD" w:rsidRDefault="00BE2EDD" w:rsidP="00814BDD">
      <w:pPr>
        <w:pStyle w:val="ListParagraph"/>
        <w:spacing w:line="360" w:lineRule="auto"/>
        <w:ind w:left="0" w:firstLine="0"/>
        <w:rPr>
          <w:lang w:val="sr-Latn-RS"/>
        </w:rPr>
      </w:pPr>
      <w:r>
        <w:t>J</w:t>
      </w:r>
      <w:r>
        <w:t>oš uvek visoko učešće proširenih porodica i višeporodičnih domaćin</w:t>
      </w:r>
      <w:r>
        <w:t>stava u Srbiji prepoznato je primarno kao rez</w:t>
      </w:r>
      <w:r w:rsidR="00814BDD">
        <w:t>ultat rasprostranjenih strategi</w:t>
      </w:r>
      <w:r>
        <w:t>ja suživota nekoliko generacija usled stambene i fi nansijske deprivacije, kao i usled opadanja instituicionalnih kapaciteta brige o starim, bolesnim i deci, koja je rasprostranjena u gotovo svim segmentima stanovništva</w:t>
      </w:r>
      <w:r>
        <w:rPr>
          <w:lang w:val="sr-Latn-RS"/>
        </w:rPr>
        <w:t xml:space="preserve">. </w:t>
      </w:r>
    </w:p>
    <w:p w:rsidR="00BE2EDD" w:rsidRDefault="00BE2EDD" w:rsidP="00814BDD">
      <w:pPr>
        <w:pStyle w:val="ListParagraph"/>
        <w:spacing w:line="360" w:lineRule="auto"/>
        <w:ind w:left="0" w:firstLine="0"/>
        <w:rPr>
          <w:lang w:val="sr-Latn-RS"/>
        </w:rPr>
      </w:pPr>
      <w:r>
        <w:lastRenderedPageBreak/>
        <w:t xml:space="preserve">U pogledu zaposlenosti žena i muškaraca različitog bračnog statusa u Srbiji je dostupan tek osnovni podatak za 2006. </w:t>
      </w:r>
      <w:proofErr w:type="gramStart"/>
      <w:r>
        <w:t>godinu</w:t>
      </w:r>
      <w:proofErr w:type="gramEnd"/>
      <w:r>
        <w:t xml:space="preserve">. Rodni jaz u stopama zaposlenosti izražen je u svim kategorijama defi nisanim </w:t>
      </w:r>
      <w:proofErr w:type="gramStart"/>
      <w:r>
        <w:t>na</w:t>
      </w:r>
      <w:proofErr w:type="gramEnd"/>
      <w:r>
        <w:t xml:space="preserve"> osnovu bračnog statusa, ali je najmanji među razvedenim ženama i muškarcima. Najveći jaz se uočava u kategoriji oženjenih i udatih</w:t>
      </w:r>
      <w:r>
        <w:rPr>
          <w:lang w:val="sr-Latn-RS"/>
        </w:rPr>
        <w:t>.</w:t>
      </w:r>
    </w:p>
    <w:p w:rsidR="00BE2EDD" w:rsidRDefault="00BE2EDD" w:rsidP="00814BDD">
      <w:pPr>
        <w:pStyle w:val="ListParagraph"/>
        <w:spacing w:line="360" w:lineRule="auto"/>
        <w:ind w:left="0" w:firstLine="0"/>
      </w:pPr>
      <w:r>
        <w:t xml:space="preserve">Za razliku </w:t>
      </w:r>
      <w:proofErr w:type="gramStart"/>
      <w:r>
        <w:t>od</w:t>
      </w:r>
      <w:proofErr w:type="gramEnd"/>
      <w:r>
        <w:t xml:space="preserve"> većine zemalja EU, u Srbiji je stopa zaposlenosti žena sa jednim detetom viša od stope zaposlenosti žena bez dece. Ovo je verovatno posledica činjenice da među ženama bez dece dominiraju mlade žene, koje</w:t>
      </w:r>
      <w:r>
        <w:rPr>
          <w:lang w:val="sr-Latn-RS"/>
        </w:rPr>
        <w:t xml:space="preserve"> </w:t>
      </w:r>
      <w:r>
        <w:t xml:space="preserve">se suočavaju </w:t>
      </w:r>
      <w:proofErr w:type="gramStart"/>
      <w:r>
        <w:t>sa</w:t>
      </w:r>
      <w:proofErr w:type="gramEnd"/>
      <w:r>
        <w:t xml:space="preserve"> izrazito velikim preprekama p</w:t>
      </w:r>
      <w:r>
        <w:t xml:space="preserve">ri ulasku na tržište rada. </w:t>
      </w:r>
    </w:p>
    <w:p w:rsidR="00A64565" w:rsidRPr="004F6A9E" w:rsidRDefault="00A64565" w:rsidP="00A64565">
      <w:pPr>
        <w:pStyle w:val="ListParagraph"/>
        <w:numPr>
          <w:ilvl w:val="0"/>
          <w:numId w:val="8"/>
        </w:numPr>
        <w:spacing w:line="360" w:lineRule="auto"/>
        <w:rPr>
          <w:i/>
        </w:rPr>
      </w:pPr>
      <w:r w:rsidRPr="004F6A9E">
        <w:rPr>
          <w:i/>
        </w:rPr>
        <w:t>slajd</w:t>
      </w:r>
    </w:p>
    <w:p w:rsidR="00BE2EDD" w:rsidRDefault="00BE2EDD" w:rsidP="00814BDD">
      <w:pPr>
        <w:pStyle w:val="ListParagraph"/>
        <w:spacing w:line="360" w:lineRule="auto"/>
        <w:ind w:left="0" w:firstLine="0"/>
        <w:rPr>
          <w:lang w:val="sr-Latn-RS"/>
        </w:rPr>
      </w:pPr>
      <w:r>
        <w:t>Među</w:t>
      </w:r>
      <w:r>
        <w:t xml:space="preserve">tim, </w:t>
      </w:r>
      <w:proofErr w:type="gramStart"/>
      <w:r>
        <w:t>sa</w:t>
      </w:r>
      <w:proofErr w:type="gramEnd"/>
      <w:r>
        <w:t xml:space="preserve"> povećanjem broja dece u domaćinst</w:t>
      </w:r>
      <w:r>
        <w:t>vu, stope zaposlenosti žena zna</w:t>
      </w:r>
      <w:r>
        <w:t xml:space="preserve">čajno opadaju. Tako izrazito najniže stope zaposlenosti imaju žene </w:t>
      </w:r>
      <w:proofErr w:type="gramStart"/>
      <w:r>
        <w:t>sa</w:t>
      </w:r>
      <w:proofErr w:type="gramEnd"/>
      <w:r>
        <w:t xml:space="preserve"> troje i više dece. Kao i u slučaju EU, kod muškaraca koji imaju decu zapažaju se više stope zaposlenosti u odnosu </w:t>
      </w:r>
      <w:proofErr w:type="gramStart"/>
      <w:r>
        <w:t>na</w:t>
      </w:r>
      <w:proofErr w:type="gramEnd"/>
      <w:r>
        <w:t xml:space="preserve"> muškarce bez dece. Međutim, razlika je veća nego u području EU. Opet ovo se bar delom može objasniti činjenicom da se u Srbiji i mladi muškarci suočavaju </w:t>
      </w:r>
      <w:proofErr w:type="gramStart"/>
      <w:r>
        <w:t>sa</w:t>
      </w:r>
      <w:proofErr w:type="gramEnd"/>
      <w:r>
        <w:t xml:space="preserve"> velikim problemima </w:t>
      </w:r>
      <w:r>
        <w:t>integracije u trži</w:t>
      </w:r>
      <w:r>
        <w:t xml:space="preserve">šte rada. Sam broj dece u domaćinstvu </w:t>
      </w:r>
      <w:proofErr w:type="gramStart"/>
      <w:r>
        <w:t>nema</w:t>
      </w:r>
      <w:proofErr w:type="gramEnd"/>
      <w:r>
        <w:t xml:space="preserve"> značajnog uticaja na varijacije u stopama zaposlenosti, s obzirom da muškarci sa jednim, dvoje, troje i više dece pokazuju male varijacije u ovim stopama, manje nego u području EU</w:t>
      </w:r>
      <w:r>
        <w:rPr>
          <w:lang w:val="sr-Latn-RS"/>
        </w:rPr>
        <w:t>.</w:t>
      </w:r>
    </w:p>
    <w:p w:rsidR="00BE2EDD" w:rsidRDefault="00BE2EDD" w:rsidP="00814BDD">
      <w:pPr>
        <w:pStyle w:val="ListParagraph"/>
        <w:spacing w:line="360" w:lineRule="auto"/>
        <w:ind w:left="0" w:firstLine="0"/>
        <w:rPr>
          <w:lang w:val="sr-Latn-RS"/>
        </w:rPr>
      </w:pPr>
      <w:r>
        <w:t>M</w:t>
      </w:r>
      <w:r>
        <w:t>uškarci, pre nego žene, bivaju n</w:t>
      </w:r>
      <w:r>
        <w:t>osioci višestrukih plaćenih rad</w:t>
      </w:r>
      <w:r>
        <w:t>nih aktivnosti.</w:t>
      </w:r>
    </w:p>
    <w:p w:rsidR="00BE2EDD" w:rsidRDefault="00BE2EDD" w:rsidP="00814BDD">
      <w:pPr>
        <w:pStyle w:val="ListParagraph"/>
        <w:spacing w:line="360" w:lineRule="auto"/>
        <w:ind w:left="0" w:firstLine="0"/>
      </w:pPr>
      <w:r>
        <w:t xml:space="preserve">Podaci o rodnoj podeli kućnog rada ukazuju </w:t>
      </w:r>
      <w:proofErr w:type="gramStart"/>
      <w:r>
        <w:t>na</w:t>
      </w:r>
      <w:proofErr w:type="gramEnd"/>
      <w:r>
        <w:t xml:space="preserve"> izrazi</w:t>
      </w:r>
      <w:r>
        <w:t>tu dominaciju patrijarhalnog mo</w:t>
      </w:r>
      <w:r>
        <w:t>dela podele rada u domaćinstvu, u kome većinu kućnog rada obavljaju ženski članovi domaćinstva</w:t>
      </w:r>
      <w:r>
        <w:t>.</w:t>
      </w:r>
      <w:r w:rsidRPr="00BE2EDD">
        <w:t xml:space="preserve"> </w:t>
      </w:r>
      <w:proofErr w:type="gramStart"/>
      <w:r>
        <w:t>trendovi</w:t>
      </w:r>
      <w:proofErr w:type="gramEnd"/>
      <w:r>
        <w:t xml:space="preserve"> ukazuju da je u ovom aspektu došlo do relativno blagih, ali značajnih promena koje se ispoljavaju u povećanom angažovanju muškaraca u obavljanju rada u domaćinstvu</w:t>
      </w:r>
      <w:r>
        <w:t>.</w:t>
      </w:r>
    </w:p>
    <w:p w:rsidR="00A64565" w:rsidRPr="004F6A9E" w:rsidRDefault="004F6A9E" w:rsidP="00814BDD">
      <w:pPr>
        <w:pStyle w:val="ListParagraph"/>
        <w:spacing w:line="360" w:lineRule="auto"/>
        <w:ind w:left="0" w:firstLine="0"/>
        <w:rPr>
          <w:i/>
        </w:rPr>
      </w:pPr>
      <w:r>
        <w:tab/>
      </w:r>
      <w:r w:rsidR="00A64565" w:rsidRPr="004F6A9E">
        <w:rPr>
          <w:i/>
        </w:rPr>
        <w:t xml:space="preserve">19. </w:t>
      </w:r>
      <w:proofErr w:type="gramStart"/>
      <w:r w:rsidR="00A64565" w:rsidRPr="004F6A9E">
        <w:rPr>
          <w:i/>
        </w:rPr>
        <w:t>slajd</w:t>
      </w:r>
      <w:proofErr w:type="gramEnd"/>
    </w:p>
    <w:p w:rsidR="00BE2EDD" w:rsidRDefault="00BE2EDD" w:rsidP="00814BDD">
      <w:pPr>
        <w:pStyle w:val="ListParagraph"/>
        <w:spacing w:line="360" w:lineRule="auto"/>
        <w:ind w:left="0" w:firstLine="0"/>
      </w:pPr>
      <w:r>
        <w:t>Interesantno je da su promene zabeležene upravo u poslovima koji su tradicionalno predstavljali izrazito „ženske“ poslove, poput kuvanja, peglanja, pranja sudova i veša, dok promene nisu zabeležene u podeli odgovornosti vezanih za negu male dece i brigu o školskim obavezama dece. Ipak, uprkos uočenim pozitivnim trendovima, ovi relativno grubi podaci pokazuju i dalje značajnu neravnotežu u raspodeli kućnih obave</w:t>
      </w:r>
      <w:r>
        <w:t>za, jer u izrazitoj većini doma</w:t>
      </w:r>
      <w:r>
        <w:t>ćinstava sve kućne poslove uglavnom obavljaju žene</w:t>
      </w:r>
      <w:r>
        <w:t>.</w:t>
      </w:r>
    </w:p>
    <w:p w:rsidR="00BE2EDD" w:rsidRDefault="00BE2EDD" w:rsidP="00814BDD">
      <w:pPr>
        <w:pStyle w:val="ListParagraph"/>
        <w:spacing w:line="360" w:lineRule="auto"/>
        <w:ind w:left="0" w:firstLine="0"/>
      </w:pPr>
      <w:r>
        <w:t>P</w:t>
      </w:r>
      <w:r>
        <w:t>okazalo se da za razumevanje</w:t>
      </w:r>
      <w:r>
        <w:t xml:space="preserve"> podele kućnog rada nije značaj</w:t>
      </w:r>
      <w:r>
        <w:t>na toliko zaposlenost žena, koliko zaposlenost muškaraca.</w:t>
      </w:r>
    </w:p>
    <w:p w:rsidR="00BE2EDD" w:rsidRDefault="00BE2EDD" w:rsidP="00814BDD">
      <w:pPr>
        <w:pStyle w:val="ListParagraph"/>
        <w:spacing w:line="360" w:lineRule="auto"/>
        <w:ind w:left="0" w:firstLine="0"/>
      </w:pPr>
      <w:r>
        <w:t>U</w:t>
      </w:r>
      <w:r>
        <w:t xml:space="preserve">očava se da je patrijarhalni vrednosni sistem generalno povezan </w:t>
      </w:r>
      <w:proofErr w:type="gramStart"/>
      <w:r>
        <w:t>sa</w:t>
      </w:r>
      <w:proofErr w:type="gramEnd"/>
      <w:r>
        <w:t xml:space="preserve"> većim angažmanom</w:t>
      </w:r>
      <w:r>
        <w:t xml:space="preserve"> žena u kućnim poslovima u pore</w:t>
      </w:r>
      <w:r>
        <w:t>đenju sa ne-patrijarhalnim vrednosnim sistemom. Zaposlenost zatim deluje kao posredujuća varijabla. (Ne</w:t>
      </w:r>
      <w:proofErr w:type="gramStart"/>
      <w:r>
        <w:t>)zaposlenost</w:t>
      </w:r>
      <w:proofErr w:type="gramEnd"/>
      <w:r>
        <w:t xml:space="preserve"> muškarca vodi znatno većim razlikama u opterećenosti žena kućnim poslovima u kategoriji ne-patrijarhalnih vrednosnih modela</w:t>
      </w:r>
      <w:r>
        <w:t>.</w:t>
      </w:r>
    </w:p>
    <w:p w:rsidR="00BE2EDD" w:rsidRDefault="00BE2EDD" w:rsidP="00814BDD">
      <w:pPr>
        <w:pStyle w:val="ListParagraph"/>
        <w:spacing w:line="360" w:lineRule="auto"/>
        <w:ind w:left="0" w:firstLine="0"/>
      </w:pPr>
      <w:r>
        <w:lastRenderedPageBreak/>
        <w:t xml:space="preserve">Obzirom </w:t>
      </w:r>
      <w:proofErr w:type="gramStart"/>
      <w:r>
        <w:t>na</w:t>
      </w:r>
      <w:proofErr w:type="gramEnd"/>
      <w:r>
        <w:t xml:space="preserve"> činjenicu da su žene izraziti nosioci kućnog rada, treba naglasiti da i u domaćinstvima u kojima pojedinačni članovi nisu opterećeni višestrukim radnim ulogama na formalnom i neformalnom tržištu rada, a u kojima su žene formalno zaposlene, one zapravo obavljaju dvostruki posao – plaćeni posao na tržištu rada i neplaćeni kućni posao. Podela rada u domaćinstvu predstavlja samo jednu sferu u k</w:t>
      </w:r>
      <w:r>
        <w:t>ojoj se iskazuju rodni mikro od</w:t>
      </w:r>
      <w:r>
        <w:t>nosi moći</w:t>
      </w:r>
      <w:r>
        <w:t>.</w:t>
      </w:r>
    </w:p>
    <w:p w:rsidR="00BE2EDD" w:rsidRPr="004F6A9E" w:rsidRDefault="004F6A9E" w:rsidP="00814BDD">
      <w:pPr>
        <w:pStyle w:val="ListParagraph"/>
        <w:spacing w:line="360" w:lineRule="auto"/>
        <w:ind w:left="0" w:firstLine="0"/>
        <w:rPr>
          <w:i/>
        </w:rPr>
      </w:pPr>
      <w:r>
        <w:rPr>
          <w:i/>
        </w:rPr>
        <w:tab/>
      </w:r>
      <w:bookmarkStart w:id="0" w:name="_GoBack"/>
      <w:bookmarkEnd w:id="0"/>
      <w:r w:rsidR="00A64565" w:rsidRPr="004F6A9E">
        <w:rPr>
          <w:i/>
        </w:rPr>
        <w:t xml:space="preserve">20. </w:t>
      </w:r>
      <w:proofErr w:type="gramStart"/>
      <w:r w:rsidR="00A64565" w:rsidRPr="004F6A9E">
        <w:rPr>
          <w:i/>
        </w:rPr>
        <w:t>slajd</w:t>
      </w:r>
      <w:proofErr w:type="gramEnd"/>
    </w:p>
    <w:p w:rsidR="00BE2EDD" w:rsidRPr="00BE2EDD" w:rsidRDefault="00BE2EDD" w:rsidP="00814BDD">
      <w:pPr>
        <w:pStyle w:val="ListParagraph"/>
        <w:spacing w:line="360" w:lineRule="auto"/>
        <w:ind w:left="0" w:firstLine="0"/>
        <w:rPr>
          <w:b/>
        </w:rPr>
      </w:pPr>
      <w:r w:rsidRPr="00BE2EDD">
        <w:rPr>
          <w:b/>
        </w:rPr>
        <w:t>Rodni odnosi u odlučivanju o budžetu domaćinstva</w:t>
      </w:r>
    </w:p>
    <w:p w:rsidR="007305FF" w:rsidRDefault="00BE2EDD" w:rsidP="00814BDD">
      <w:pPr>
        <w:pStyle w:val="ListParagraph"/>
        <w:spacing w:line="360" w:lineRule="auto"/>
        <w:ind w:left="0" w:firstLine="0"/>
      </w:pPr>
      <w:r>
        <w:t xml:space="preserve">Uporedni podaci iz istraživanja o </w:t>
      </w:r>
      <w:r>
        <w:t>ekonomskim strategijama domaćin</w:t>
      </w:r>
      <w:r>
        <w:t xml:space="preserve">stava pokazuju da je u periodu 2003–2007. </w:t>
      </w:r>
      <w:proofErr w:type="gramStart"/>
      <w:r>
        <w:t>došlo</w:t>
      </w:r>
      <w:proofErr w:type="gramEnd"/>
      <w:r>
        <w:t xml:space="preserve"> do blagih promena u podeli kućnog rada i upravljanja finansijama domaćinstva. Promene su zabeležene u povećanom uključivanju muškaraca u pojed</w:t>
      </w:r>
      <w:r w:rsidR="007305FF">
        <w:t>ine vrste poslova održavanja do</w:t>
      </w:r>
      <w:r>
        <w:t>maćinstva, kao i većoj zastupljenosti domaćinstava u kojima žene upravljaju porodičnim finansijama. Vrednosni obrasci p</w:t>
      </w:r>
      <w:r w:rsidR="007305FF">
        <w:t>okazali su se kao ključne deter</w:t>
      </w:r>
      <w:r>
        <w:t>minante različitih oblika podele rada i odnosa moći zabeleženih preko o</w:t>
      </w:r>
      <w:r w:rsidR="007305FF">
        <w:t>dlučivanja o fi</w:t>
      </w:r>
      <w:r>
        <w:t>nansijama domaćinstva, dok su se obrasci zaposlenosti muškaraca i žena pokazali kao manje značajni. Ipak, uprkos uočenim promenama važno je istaći da u oba posmatrana aspekta rodni od</w:t>
      </w:r>
      <w:r w:rsidR="007305FF">
        <w:t>nosi u domaćinstvu i dalje osta</w:t>
      </w:r>
      <w:r>
        <w:t>ju obeleženi izrazito neravnopravnom podelom rada i odlučivanja o budžetu. Obaveze kućnog rada pretežno su u nadležnost</w:t>
      </w:r>
      <w:r w:rsidR="007305FF">
        <w:t>i žena, dok je upravljanje fi</w:t>
      </w:r>
      <w:r>
        <w:t>nansijskim resursima domaćinstva pretežn</w:t>
      </w:r>
      <w:r w:rsidR="007305FF">
        <w:t>o u rukama muškaraca. Ovakvi od</w:t>
      </w:r>
      <w:r>
        <w:t>nosi uspostavljaju se u kontekstu još uvek prisutnih patrijarhalnih vrednosnih orijentacija koje definišu šta su to „primerene</w:t>
      </w:r>
      <w:proofErr w:type="gramStart"/>
      <w:r>
        <w:t>“ muške</w:t>
      </w:r>
      <w:proofErr w:type="gramEnd"/>
      <w:r>
        <w:t xml:space="preserve"> i ženske uloge.</w:t>
      </w:r>
    </w:p>
    <w:p w:rsidR="006007BC" w:rsidRPr="006007BC" w:rsidRDefault="006007BC" w:rsidP="00814BDD">
      <w:pPr>
        <w:pStyle w:val="ListParagraph"/>
        <w:spacing w:line="360" w:lineRule="auto"/>
        <w:ind w:left="0" w:firstLine="0"/>
      </w:pPr>
    </w:p>
    <w:sectPr w:rsidR="006007BC" w:rsidRPr="006007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C2A" w:rsidRDefault="00E07C2A" w:rsidP="00745000">
      <w:r>
        <w:separator/>
      </w:r>
    </w:p>
  </w:endnote>
  <w:endnote w:type="continuationSeparator" w:id="0">
    <w:p w:rsidR="00E07C2A" w:rsidRDefault="00E07C2A" w:rsidP="0074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00" w:rsidRDefault="00745000" w:rsidP="00745000">
    <w:pPr>
      <w:pStyle w:val="Footer"/>
      <w:tabs>
        <w:tab w:val="clear" w:pos="4680"/>
        <w:tab w:val="clear" w:pos="9360"/>
        <w:tab w:val="left" w:pos="25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C2A" w:rsidRDefault="00E07C2A" w:rsidP="00745000">
      <w:r>
        <w:separator/>
      </w:r>
    </w:p>
  </w:footnote>
  <w:footnote w:type="continuationSeparator" w:id="0">
    <w:p w:rsidR="00E07C2A" w:rsidRDefault="00E07C2A" w:rsidP="00745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69A1"/>
    <w:multiLevelType w:val="hybridMultilevel"/>
    <w:tmpl w:val="A26238F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B1FD4"/>
    <w:multiLevelType w:val="hybridMultilevel"/>
    <w:tmpl w:val="1ED416A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6E98"/>
    <w:multiLevelType w:val="hybridMultilevel"/>
    <w:tmpl w:val="75C238B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A5879"/>
    <w:multiLevelType w:val="hybridMultilevel"/>
    <w:tmpl w:val="57F4A35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657EB"/>
    <w:multiLevelType w:val="hybridMultilevel"/>
    <w:tmpl w:val="10DC3D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D1BEB"/>
    <w:multiLevelType w:val="hybridMultilevel"/>
    <w:tmpl w:val="2F6C9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C01FB"/>
    <w:multiLevelType w:val="hybridMultilevel"/>
    <w:tmpl w:val="52805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50A7A"/>
    <w:multiLevelType w:val="hybridMultilevel"/>
    <w:tmpl w:val="DA12A420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31F4C"/>
    <w:multiLevelType w:val="hybridMultilevel"/>
    <w:tmpl w:val="5C42DB28"/>
    <w:lvl w:ilvl="0" w:tplc="35209B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wNTE1tTA3tDC0MDZU0lEKTi0uzszPAykwrAUAo4I0fSwAAAA="/>
  </w:docVars>
  <w:rsids>
    <w:rsidRoot w:val="00090A5F"/>
    <w:rsid w:val="00090A5F"/>
    <w:rsid w:val="000A0D3A"/>
    <w:rsid w:val="0014039C"/>
    <w:rsid w:val="004F6A9E"/>
    <w:rsid w:val="006007BC"/>
    <w:rsid w:val="007305FF"/>
    <w:rsid w:val="00745000"/>
    <w:rsid w:val="00814BDD"/>
    <w:rsid w:val="00904A20"/>
    <w:rsid w:val="00A11B7E"/>
    <w:rsid w:val="00A64565"/>
    <w:rsid w:val="00BE147C"/>
    <w:rsid w:val="00BE2EDD"/>
    <w:rsid w:val="00E0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B4DF1-E18F-4226-8DAE-7E982286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7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000"/>
  </w:style>
  <w:style w:type="paragraph" w:styleId="Footer">
    <w:name w:val="footer"/>
    <w:basedOn w:val="Normal"/>
    <w:link w:val="FooterChar"/>
    <w:uiPriority w:val="99"/>
    <w:unhideWhenUsed/>
    <w:rsid w:val="00745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2023-05-08T21:22:00Z</dcterms:created>
  <dcterms:modified xsi:type="dcterms:W3CDTF">2023-05-08T23:14:00Z</dcterms:modified>
</cp:coreProperties>
</file>