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289" w:rsidRPr="00A9076C" w:rsidRDefault="00B81289" w:rsidP="00B81289">
      <w:pPr>
        <w:spacing w:after="0"/>
        <w:jc w:val="center"/>
        <w:rPr>
          <w:rFonts w:ascii="Times New Roman" w:hAnsi="Times New Roman" w:cs="Times New Roman"/>
          <w:b/>
          <w:sz w:val="32"/>
          <w:szCs w:val="32"/>
          <w:lang w:val="ru-RU"/>
        </w:rPr>
      </w:pPr>
      <w:r w:rsidRPr="00A9076C">
        <w:rPr>
          <w:rFonts w:ascii="Times New Roman" w:hAnsi="Times New Roman" w:cs="Times New Roman"/>
          <w:b/>
          <w:sz w:val="32"/>
          <w:szCs w:val="32"/>
          <w:lang w:val="ru-RU"/>
        </w:rPr>
        <w:t>Марков манастир</w:t>
      </w:r>
    </w:p>
    <w:p w:rsidR="00B81289" w:rsidRPr="00A9076C" w:rsidRDefault="00B81289" w:rsidP="00B81289">
      <w:pPr>
        <w:spacing w:after="0"/>
        <w:jc w:val="center"/>
        <w:rPr>
          <w:rFonts w:ascii="Times New Roman" w:hAnsi="Times New Roman" w:cs="Times New Roman"/>
          <w:b/>
          <w:sz w:val="32"/>
          <w:szCs w:val="32"/>
          <w:lang w:val="ru-RU"/>
        </w:rPr>
      </w:pPr>
      <w:r w:rsidRPr="00A9076C">
        <w:rPr>
          <w:rFonts w:ascii="Times New Roman" w:hAnsi="Times New Roman" w:cs="Times New Roman"/>
          <w:b/>
          <w:sz w:val="32"/>
          <w:szCs w:val="32"/>
          <w:lang w:val="ru-RU"/>
        </w:rPr>
        <w:t>црква Светог Димитрија</w:t>
      </w:r>
    </w:p>
    <w:p w:rsidR="00B81289" w:rsidRDefault="00B81289" w:rsidP="00B81289">
      <w:pPr>
        <w:spacing w:after="0"/>
        <w:jc w:val="center"/>
        <w:rPr>
          <w:rFonts w:ascii="Times New Roman" w:hAnsi="Times New Roman" w:cs="Times New Roman"/>
          <w:b/>
          <w:sz w:val="32"/>
          <w:szCs w:val="32"/>
          <w:lang w:val="sr-Cyrl-RS"/>
        </w:rPr>
      </w:pPr>
      <w:r w:rsidRPr="00100553">
        <w:rPr>
          <w:rFonts w:ascii="Times New Roman" w:hAnsi="Times New Roman" w:cs="Times New Roman"/>
          <w:b/>
          <w:sz w:val="32"/>
          <w:szCs w:val="32"/>
          <w:lang w:val="sr-Cyrl-RS"/>
        </w:rPr>
        <w:t>живопис припрате</w:t>
      </w:r>
    </w:p>
    <w:p w:rsidR="00B81289" w:rsidRDefault="00B81289" w:rsidP="00B81289">
      <w:pPr>
        <w:spacing w:after="0" w:line="360" w:lineRule="auto"/>
        <w:jc w:val="both"/>
        <w:rPr>
          <w:rFonts w:ascii="Times New Roman" w:eastAsia="Calibri" w:hAnsi="Times New Roman" w:cs="Times New Roman"/>
          <w:b/>
          <w:sz w:val="24"/>
          <w:szCs w:val="24"/>
          <w:lang w:val="sr-Cyrl-CS"/>
        </w:rPr>
      </w:pPr>
      <w:r>
        <w:rPr>
          <w:rFonts w:ascii="Times New Roman" w:eastAsia="Calibri" w:hAnsi="Times New Roman" w:cs="Times New Roman"/>
          <w:b/>
          <w:sz w:val="24"/>
          <w:szCs w:val="24"/>
          <w:lang w:val="sr-Cyrl-CS"/>
        </w:rPr>
        <w:t xml:space="preserve"> </w:t>
      </w:r>
    </w:p>
    <w:p w:rsidR="00B81289" w:rsidRPr="00324222" w:rsidRDefault="00B81289" w:rsidP="00B81289">
      <w:pPr>
        <w:spacing w:after="0" w:line="360" w:lineRule="auto"/>
        <w:jc w:val="both"/>
        <w:rPr>
          <w:rFonts w:ascii="Times New Roman" w:eastAsia="Calibri" w:hAnsi="Times New Roman" w:cs="Times New Roman"/>
          <w:b/>
          <w:sz w:val="24"/>
          <w:szCs w:val="24"/>
          <w:lang w:val="sr-Cyrl-CS"/>
        </w:rPr>
      </w:pPr>
      <w:r>
        <w:rPr>
          <w:rFonts w:ascii="Times New Roman" w:eastAsia="Calibri" w:hAnsi="Times New Roman" w:cs="Times New Roman"/>
          <w:b/>
          <w:sz w:val="24"/>
          <w:szCs w:val="24"/>
          <w:lang w:val="sr-Cyrl-CS"/>
        </w:rPr>
        <w:t>(35о-37о) слепа калота у припрати (Гозба Премудрости)?</w:t>
      </w:r>
    </w:p>
    <w:p w:rsidR="00B81289" w:rsidRDefault="00B81289" w:rsidP="00B81289">
      <w:pPr>
        <w:spacing w:after="0" w:line="360" w:lineRule="auto"/>
        <w:ind w:firstLine="720"/>
        <w:jc w:val="both"/>
        <w:rPr>
          <w:rFonts w:ascii="Times New Roman" w:hAnsi="Times New Roman" w:cs="Times New Roman"/>
          <w:sz w:val="24"/>
          <w:szCs w:val="24"/>
          <w:lang w:val="ru-RU"/>
        </w:rPr>
      </w:pPr>
      <w:r w:rsidRPr="00B17D17">
        <w:rPr>
          <w:rFonts w:ascii="Times New Roman" w:hAnsi="Times New Roman" w:cs="Times New Roman"/>
          <w:sz w:val="24"/>
          <w:szCs w:val="24"/>
          <w:lang w:val="ru-RU"/>
        </w:rPr>
        <w:t xml:space="preserve">над припратом Марковог манастира, у слепој калоти и највишим зонама налази се композиција сложеног садржаја у чијем је средишту Христос као оличење Речи и Премудрости Божје </w:t>
      </w:r>
    </w:p>
    <w:p w:rsidR="00B81289" w:rsidRPr="00B17D17" w:rsidRDefault="00B81289" w:rsidP="00B81289">
      <w:pPr>
        <w:spacing w:after="0" w:line="360" w:lineRule="auto"/>
        <w:ind w:firstLine="720"/>
        <w:jc w:val="both"/>
        <w:rPr>
          <w:rFonts w:ascii="Times New Roman" w:hAnsi="Times New Roman" w:cs="Times New Roman"/>
          <w:sz w:val="24"/>
          <w:szCs w:val="24"/>
          <w:lang w:val="ru-RU"/>
        </w:rPr>
      </w:pPr>
      <w:r w:rsidRPr="00B17D17">
        <w:rPr>
          <w:rFonts w:ascii="Times New Roman" w:hAnsi="Times New Roman" w:cs="Times New Roman"/>
          <w:sz w:val="24"/>
          <w:szCs w:val="24"/>
          <w:lang w:val="ru-RU"/>
        </w:rPr>
        <w:t xml:space="preserve">Бог Син окружен небеском славом, седи на дуги црвене </w:t>
      </w:r>
      <w:r>
        <w:rPr>
          <w:rFonts w:ascii="Times New Roman" w:hAnsi="Times New Roman" w:cs="Times New Roman"/>
          <w:sz w:val="24"/>
          <w:szCs w:val="24"/>
          <w:lang w:val="ru-RU"/>
        </w:rPr>
        <w:t>боје и благосиља обема рукама; п</w:t>
      </w:r>
      <w:r w:rsidRPr="00B17D17">
        <w:rPr>
          <w:rFonts w:ascii="Times New Roman" w:hAnsi="Times New Roman" w:cs="Times New Roman"/>
          <w:sz w:val="24"/>
          <w:szCs w:val="24"/>
          <w:lang w:val="ru-RU"/>
        </w:rPr>
        <w:t>од његовим ногама су престол</w:t>
      </w:r>
      <w:r>
        <w:rPr>
          <w:rFonts w:ascii="Times New Roman" w:hAnsi="Times New Roman" w:cs="Times New Roman"/>
          <w:sz w:val="24"/>
          <w:szCs w:val="24"/>
          <w:lang w:val="ru-RU"/>
        </w:rPr>
        <w:t>и</w:t>
      </w:r>
    </w:p>
    <w:p w:rsidR="00B81289" w:rsidRPr="00CA2D1B" w:rsidRDefault="00B81289" w:rsidP="00B81289">
      <w:pPr>
        <w:spacing w:after="0" w:line="360" w:lineRule="auto"/>
        <w:ind w:firstLine="720"/>
        <w:jc w:val="both"/>
        <w:rPr>
          <w:rFonts w:ascii="Times New Roman" w:hAnsi="Times New Roman" w:cs="Times New Roman"/>
          <w:b/>
          <w:sz w:val="24"/>
          <w:szCs w:val="24"/>
          <w:lang w:val="ru-RU"/>
        </w:rPr>
      </w:pPr>
      <w:r w:rsidRPr="00CA2D1B">
        <w:rPr>
          <w:rFonts w:ascii="Times New Roman" w:hAnsi="Times New Roman" w:cs="Times New Roman"/>
          <w:b/>
          <w:sz w:val="24"/>
          <w:szCs w:val="24"/>
          <w:lang w:val="ru-RU"/>
        </w:rPr>
        <w:t>Христов медаљон посут звездама на белој позадини носи седам крилатих фигура</w:t>
      </w:r>
      <w:r w:rsidRPr="00B17D17">
        <w:rPr>
          <w:rFonts w:ascii="Times New Roman" w:hAnsi="Times New Roman" w:cs="Times New Roman"/>
          <w:sz w:val="24"/>
          <w:szCs w:val="24"/>
          <w:lang w:val="ru-RU"/>
        </w:rPr>
        <w:t xml:space="preserve">. широко раширених руку изнад главе ове женске фигуре у равномерном распореду подупиру плави обруч горњег неба. на њима су дугачке доње хаљине и тунике без рукава у плавој или црвеној боји. </w:t>
      </w:r>
      <w:r w:rsidRPr="00CA2D1B">
        <w:rPr>
          <w:rFonts w:ascii="Times New Roman" w:hAnsi="Times New Roman" w:cs="Times New Roman"/>
          <w:b/>
          <w:sz w:val="24"/>
          <w:szCs w:val="24"/>
          <w:lang w:val="ru-RU"/>
        </w:rPr>
        <w:t>натписи крај њих уверавају да је реч о персонификацијама Дарова Светог Духа (Ис. 12, 2).</w:t>
      </w:r>
      <w:r w:rsidRPr="00B17D17">
        <w:rPr>
          <w:rFonts w:ascii="Times New Roman" w:hAnsi="Times New Roman" w:cs="Times New Roman"/>
          <w:sz w:val="24"/>
          <w:szCs w:val="24"/>
          <w:lang w:val="ru-RU"/>
        </w:rPr>
        <w:t xml:space="preserve">  делимично или у целини сачуване су сигнатуре уз четири узастопне фигуре, које су распоређене на јужној и источно</w:t>
      </w:r>
      <w:r>
        <w:rPr>
          <w:rFonts w:ascii="Times New Roman" w:hAnsi="Times New Roman" w:cs="Times New Roman"/>
          <w:sz w:val="24"/>
          <w:szCs w:val="24"/>
          <w:lang w:val="ru-RU"/>
        </w:rPr>
        <w:t xml:space="preserve">ј страни низа: </w:t>
      </w:r>
      <w:r w:rsidRPr="00CA2D1B">
        <w:rPr>
          <w:rFonts w:ascii="Times New Roman" w:hAnsi="Times New Roman" w:cs="Times New Roman"/>
          <w:b/>
          <w:sz w:val="24"/>
          <w:szCs w:val="24"/>
          <w:lang w:val="ru-RU"/>
        </w:rPr>
        <w:t>Дух знања; Дух Савета; Дух Силе; Дух богобојажљивости. између персонификација Дарова Светог духа распоређено је осам шестокрилих серафима. у истом, спољном прстену, као централна фигура на северној страни насликан је старозаветни пророк и цар Соломон.</w:t>
      </w:r>
    </w:p>
    <w:p w:rsidR="00B81289" w:rsidRPr="00B17D17" w:rsidRDefault="00B81289" w:rsidP="00B81289">
      <w:pPr>
        <w:spacing w:after="0" w:line="360" w:lineRule="auto"/>
        <w:ind w:firstLine="720"/>
        <w:jc w:val="both"/>
        <w:rPr>
          <w:rFonts w:ascii="Times New Roman" w:hAnsi="Times New Roman" w:cs="Times New Roman"/>
          <w:sz w:val="24"/>
          <w:szCs w:val="24"/>
          <w:lang w:val="ru-RU"/>
        </w:rPr>
      </w:pPr>
      <w:r w:rsidRPr="00B17D17">
        <w:rPr>
          <w:rFonts w:ascii="Times New Roman" w:hAnsi="Times New Roman" w:cs="Times New Roman"/>
          <w:sz w:val="24"/>
          <w:szCs w:val="24"/>
          <w:lang w:val="ru-RU"/>
        </w:rPr>
        <w:t xml:space="preserve">трећи сегмент композиције распоређен је око прстена са персонификацијама, серафимима и Соломоном и садржи </w:t>
      </w:r>
      <w:r w:rsidRPr="00CA2D1B">
        <w:rPr>
          <w:rFonts w:ascii="Times New Roman" w:hAnsi="Times New Roman" w:cs="Times New Roman"/>
          <w:b/>
          <w:sz w:val="24"/>
          <w:szCs w:val="24"/>
          <w:lang w:val="ru-RU"/>
        </w:rPr>
        <w:t>представу трпезе којој прилазе праведници груписани у девет хорова</w:t>
      </w:r>
      <w:r w:rsidRPr="00B17D17">
        <w:rPr>
          <w:rFonts w:ascii="Times New Roman" w:hAnsi="Times New Roman" w:cs="Times New Roman"/>
          <w:sz w:val="24"/>
          <w:szCs w:val="24"/>
          <w:lang w:val="ru-RU"/>
        </w:rPr>
        <w:t>, који су и просторно издвојени у неку врсту сивих полулоптастих облика, вероватно пред</w:t>
      </w:r>
      <w:r>
        <w:rPr>
          <w:rFonts w:ascii="Times New Roman" w:hAnsi="Times New Roman" w:cs="Times New Roman"/>
          <w:sz w:val="24"/>
          <w:szCs w:val="24"/>
          <w:lang w:val="ru-RU"/>
        </w:rPr>
        <w:t>стављајући заједничке мандорле.</w:t>
      </w:r>
      <w:r w:rsidRPr="00B17D17">
        <w:rPr>
          <w:rFonts w:ascii="Times New Roman" w:hAnsi="Times New Roman" w:cs="Times New Roman"/>
          <w:sz w:val="24"/>
          <w:szCs w:val="24"/>
          <w:lang w:val="ru-RU"/>
        </w:rPr>
        <w:t xml:space="preserve"> </w:t>
      </w:r>
      <w:r w:rsidRPr="00CA2D1B">
        <w:rPr>
          <w:rFonts w:ascii="Times New Roman" w:hAnsi="Times New Roman" w:cs="Times New Roman"/>
          <w:b/>
          <w:sz w:val="24"/>
          <w:szCs w:val="24"/>
          <w:lang w:val="ru-RU"/>
        </w:rPr>
        <w:t>на великој трпези раније су се много боље видели прикази путира са вином и патене са хлебом, као и натпис у четири реда</w:t>
      </w:r>
    </w:p>
    <w:p w:rsidR="00B81289" w:rsidRPr="00CA2D1B" w:rsidRDefault="00B81289" w:rsidP="00B81289">
      <w:pPr>
        <w:spacing w:after="0" w:line="360" w:lineRule="auto"/>
        <w:ind w:firstLine="720"/>
        <w:jc w:val="both"/>
        <w:rPr>
          <w:rFonts w:ascii="Times New Roman" w:hAnsi="Times New Roman" w:cs="Times New Roman"/>
          <w:b/>
          <w:sz w:val="24"/>
          <w:szCs w:val="24"/>
          <w:lang w:val="ru-RU"/>
        </w:rPr>
      </w:pPr>
      <w:r w:rsidRPr="00CA2D1B">
        <w:rPr>
          <w:rFonts w:ascii="Times New Roman" w:hAnsi="Times New Roman" w:cs="Times New Roman"/>
          <w:b/>
          <w:sz w:val="24"/>
          <w:szCs w:val="24"/>
          <w:lang w:val="ru-RU"/>
        </w:rPr>
        <w:t>треба додати и то да су у оквиру композиције Христос Премудрост помешани натписи на грчком и српском језику, што је вероватно последица коришћења различитих предложака</w:t>
      </w:r>
    </w:p>
    <w:p w:rsidR="00B81289" w:rsidRPr="00B17D17" w:rsidRDefault="00B81289" w:rsidP="00B81289">
      <w:pPr>
        <w:spacing w:after="0" w:line="360" w:lineRule="auto"/>
        <w:ind w:firstLine="720"/>
        <w:jc w:val="both"/>
        <w:rPr>
          <w:rFonts w:ascii="Times New Roman" w:hAnsi="Times New Roman" w:cs="Times New Roman"/>
          <w:sz w:val="24"/>
          <w:szCs w:val="24"/>
          <w:lang w:val="ru-RU"/>
        </w:rPr>
      </w:pPr>
      <w:r w:rsidRPr="00026DA1">
        <w:rPr>
          <w:rFonts w:ascii="Times New Roman" w:hAnsi="Times New Roman" w:cs="Times New Roman"/>
          <w:b/>
          <w:sz w:val="24"/>
          <w:szCs w:val="24"/>
          <w:lang w:val="ru-RU"/>
        </w:rPr>
        <w:t>(363-368)</w:t>
      </w:r>
      <w:r>
        <w:rPr>
          <w:rFonts w:ascii="Times New Roman" w:hAnsi="Times New Roman" w:cs="Times New Roman"/>
          <w:sz w:val="24"/>
          <w:szCs w:val="24"/>
          <w:lang w:val="ru-RU"/>
        </w:rPr>
        <w:t xml:space="preserve"> </w:t>
      </w:r>
      <w:r w:rsidRPr="00B17D17">
        <w:rPr>
          <w:rFonts w:ascii="Times New Roman" w:hAnsi="Times New Roman" w:cs="Times New Roman"/>
          <w:sz w:val="24"/>
          <w:szCs w:val="24"/>
          <w:lang w:val="ru-RU"/>
        </w:rPr>
        <w:t xml:space="preserve">полазећи од истока, у смеру казаљке на сату прву светитељску групу у североисточном углу чини </w:t>
      </w:r>
      <w:r w:rsidRPr="00026DA1">
        <w:rPr>
          <w:rFonts w:ascii="Times New Roman" w:hAnsi="Times New Roman" w:cs="Times New Roman"/>
          <w:b/>
          <w:sz w:val="24"/>
          <w:szCs w:val="24"/>
          <w:lang w:val="ru-RU"/>
        </w:rPr>
        <w:t>хор старозаветних пророка</w:t>
      </w:r>
      <w:r>
        <w:rPr>
          <w:rFonts w:ascii="Times New Roman" w:hAnsi="Times New Roman" w:cs="Times New Roman"/>
          <w:sz w:val="24"/>
          <w:szCs w:val="24"/>
          <w:lang w:val="ru-RU"/>
        </w:rPr>
        <w:t xml:space="preserve">, </w:t>
      </w:r>
      <w:r w:rsidRPr="00B17D17">
        <w:rPr>
          <w:rFonts w:ascii="Times New Roman" w:hAnsi="Times New Roman" w:cs="Times New Roman"/>
          <w:sz w:val="24"/>
          <w:szCs w:val="24"/>
          <w:lang w:val="ru-RU"/>
        </w:rPr>
        <w:t>и</w:t>
      </w:r>
      <w:r>
        <w:rPr>
          <w:rFonts w:ascii="Times New Roman" w:hAnsi="Times New Roman" w:cs="Times New Roman"/>
          <w:sz w:val="24"/>
          <w:szCs w:val="24"/>
          <w:lang w:val="ru-RU"/>
        </w:rPr>
        <w:t xml:space="preserve">за њих је </w:t>
      </w:r>
      <w:r w:rsidRPr="00026DA1">
        <w:rPr>
          <w:rFonts w:ascii="Times New Roman" w:hAnsi="Times New Roman" w:cs="Times New Roman"/>
          <w:b/>
          <w:sz w:val="24"/>
          <w:szCs w:val="24"/>
          <w:lang w:val="ru-RU"/>
        </w:rPr>
        <w:t>хор мученика и хор мученица</w:t>
      </w:r>
      <w:r>
        <w:rPr>
          <w:rFonts w:ascii="Times New Roman" w:hAnsi="Times New Roman" w:cs="Times New Roman"/>
          <w:sz w:val="24"/>
          <w:szCs w:val="24"/>
          <w:lang w:val="ru-RU"/>
        </w:rPr>
        <w:t>; и</w:t>
      </w:r>
      <w:r w:rsidRPr="00B17D17">
        <w:rPr>
          <w:rFonts w:ascii="Times New Roman" w:hAnsi="Times New Roman" w:cs="Times New Roman"/>
          <w:sz w:val="24"/>
          <w:szCs w:val="24"/>
          <w:lang w:val="ru-RU"/>
        </w:rPr>
        <w:t>за њих, у југозападном углу</w:t>
      </w:r>
      <w:r>
        <w:rPr>
          <w:rFonts w:ascii="Times New Roman" w:hAnsi="Times New Roman" w:cs="Times New Roman"/>
          <w:sz w:val="24"/>
          <w:szCs w:val="24"/>
          <w:lang w:val="ru-RU"/>
        </w:rPr>
        <w:t>,</w:t>
      </w:r>
      <w:r w:rsidRPr="00B17D17">
        <w:rPr>
          <w:rFonts w:ascii="Times New Roman" w:hAnsi="Times New Roman" w:cs="Times New Roman"/>
          <w:sz w:val="24"/>
          <w:szCs w:val="24"/>
          <w:lang w:val="ru-RU"/>
        </w:rPr>
        <w:t xml:space="preserve"> насликане су </w:t>
      </w:r>
      <w:r w:rsidRPr="00026DA1">
        <w:rPr>
          <w:rFonts w:ascii="Times New Roman" w:hAnsi="Times New Roman" w:cs="Times New Roman"/>
          <w:b/>
          <w:sz w:val="24"/>
          <w:szCs w:val="24"/>
          <w:lang w:val="ru-RU"/>
        </w:rPr>
        <w:t>свете монахиње</w:t>
      </w:r>
      <w:r>
        <w:rPr>
          <w:rFonts w:ascii="Times New Roman" w:hAnsi="Times New Roman" w:cs="Times New Roman"/>
          <w:sz w:val="24"/>
          <w:szCs w:val="24"/>
          <w:lang w:val="ru-RU"/>
        </w:rPr>
        <w:t xml:space="preserve">; </w:t>
      </w:r>
      <w:r w:rsidRPr="00B17D17">
        <w:rPr>
          <w:rFonts w:ascii="Times New Roman" w:hAnsi="Times New Roman" w:cs="Times New Roman"/>
          <w:sz w:val="24"/>
          <w:szCs w:val="24"/>
          <w:lang w:val="ru-RU"/>
        </w:rPr>
        <w:t xml:space="preserve">на западној страни налази се </w:t>
      </w:r>
      <w:r w:rsidRPr="00026DA1">
        <w:rPr>
          <w:rFonts w:ascii="Times New Roman" w:hAnsi="Times New Roman" w:cs="Times New Roman"/>
          <w:b/>
          <w:sz w:val="24"/>
          <w:szCs w:val="24"/>
          <w:lang w:val="ru-RU"/>
        </w:rPr>
        <w:t>хор старозаветних прародитеља</w:t>
      </w:r>
      <w:r w:rsidRPr="00B17D17">
        <w:rPr>
          <w:rFonts w:ascii="Times New Roman" w:hAnsi="Times New Roman" w:cs="Times New Roman"/>
          <w:sz w:val="24"/>
          <w:szCs w:val="24"/>
          <w:lang w:val="ru-RU"/>
        </w:rPr>
        <w:t xml:space="preserve"> </w:t>
      </w:r>
      <w:r>
        <w:rPr>
          <w:rFonts w:ascii="Times New Roman" w:hAnsi="Times New Roman" w:cs="Times New Roman"/>
          <w:sz w:val="24"/>
          <w:szCs w:val="24"/>
          <w:lang w:val="ru-RU"/>
        </w:rPr>
        <w:t>(</w:t>
      </w:r>
      <w:r w:rsidRPr="00B17D17">
        <w:rPr>
          <w:rFonts w:ascii="Times New Roman" w:hAnsi="Times New Roman" w:cs="Times New Roman"/>
          <w:sz w:val="24"/>
          <w:szCs w:val="24"/>
          <w:lang w:val="ru-RU"/>
        </w:rPr>
        <w:t>представници ове групе праведника су Адам и Ева, док младић између њих вероватно представља њиховог сина, праведног Авеља</w:t>
      </w:r>
      <w:r>
        <w:rPr>
          <w:rFonts w:ascii="Times New Roman" w:hAnsi="Times New Roman" w:cs="Times New Roman"/>
          <w:sz w:val="24"/>
          <w:szCs w:val="24"/>
          <w:lang w:val="ru-RU"/>
        </w:rPr>
        <w:t xml:space="preserve">); следе </w:t>
      </w:r>
      <w:r w:rsidRPr="00026DA1">
        <w:rPr>
          <w:rFonts w:ascii="Times New Roman" w:hAnsi="Times New Roman" w:cs="Times New Roman"/>
          <w:b/>
          <w:sz w:val="24"/>
          <w:szCs w:val="24"/>
          <w:lang w:val="ru-RU"/>
        </w:rPr>
        <w:t>свети ђакони</w:t>
      </w:r>
      <w:r>
        <w:rPr>
          <w:rFonts w:ascii="Times New Roman" w:hAnsi="Times New Roman" w:cs="Times New Roman"/>
          <w:sz w:val="24"/>
          <w:szCs w:val="24"/>
          <w:lang w:val="ru-RU"/>
        </w:rPr>
        <w:t>,</w:t>
      </w:r>
      <w:r w:rsidRPr="00B17D17">
        <w:rPr>
          <w:rFonts w:ascii="Times New Roman" w:hAnsi="Times New Roman" w:cs="Times New Roman"/>
          <w:sz w:val="24"/>
          <w:szCs w:val="24"/>
          <w:lang w:val="ru-RU"/>
        </w:rPr>
        <w:t xml:space="preserve"> </w:t>
      </w:r>
      <w:r w:rsidRPr="00026DA1">
        <w:rPr>
          <w:rFonts w:ascii="Times New Roman" w:hAnsi="Times New Roman" w:cs="Times New Roman"/>
          <w:b/>
          <w:sz w:val="24"/>
          <w:szCs w:val="24"/>
          <w:lang w:val="ru-RU"/>
        </w:rPr>
        <w:t>хор светих монаха</w:t>
      </w:r>
      <w:r>
        <w:rPr>
          <w:rFonts w:ascii="Times New Roman" w:hAnsi="Times New Roman" w:cs="Times New Roman"/>
          <w:sz w:val="24"/>
          <w:szCs w:val="24"/>
          <w:lang w:val="ru-RU"/>
        </w:rPr>
        <w:t xml:space="preserve">; </w:t>
      </w:r>
      <w:r w:rsidRPr="00B17D17">
        <w:rPr>
          <w:rFonts w:ascii="Times New Roman" w:hAnsi="Times New Roman" w:cs="Times New Roman"/>
          <w:sz w:val="24"/>
          <w:szCs w:val="24"/>
          <w:lang w:val="ru-RU"/>
        </w:rPr>
        <w:t>наре</w:t>
      </w:r>
      <w:r>
        <w:rPr>
          <w:rFonts w:ascii="Times New Roman" w:hAnsi="Times New Roman" w:cs="Times New Roman"/>
          <w:sz w:val="24"/>
          <w:szCs w:val="24"/>
          <w:lang w:val="ru-RU"/>
        </w:rPr>
        <w:t xml:space="preserve">дну групу чине </w:t>
      </w:r>
      <w:r w:rsidRPr="00026DA1">
        <w:rPr>
          <w:rFonts w:ascii="Times New Roman" w:hAnsi="Times New Roman" w:cs="Times New Roman"/>
          <w:b/>
          <w:sz w:val="24"/>
          <w:szCs w:val="24"/>
          <w:lang w:val="ru-RU"/>
        </w:rPr>
        <w:t xml:space="preserve">свети архијереји </w:t>
      </w:r>
      <w:r w:rsidRPr="00B17D17">
        <w:rPr>
          <w:rFonts w:ascii="Times New Roman" w:hAnsi="Times New Roman" w:cs="Times New Roman"/>
          <w:sz w:val="24"/>
          <w:szCs w:val="24"/>
          <w:lang w:val="ru-RU"/>
        </w:rPr>
        <w:t xml:space="preserve">и напослетку, заправо први који прилазе трпези са јужне стране су </w:t>
      </w:r>
      <w:r w:rsidRPr="00026DA1">
        <w:rPr>
          <w:rFonts w:ascii="Times New Roman" w:hAnsi="Times New Roman" w:cs="Times New Roman"/>
          <w:b/>
          <w:sz w:val="24"/>
          <w:szCs w:val="24"/>
          <w:lang w:val="ru-RU"/>
        </w:rPr>
        <w:t>апостоли</w:t>
      </w:r>
      <w:r>
        <w:rPr>
          <w:rFonts w:ascii="Times New Roman" w:hAnsi="Times New Roman" w:cs="Times New Roman"/>
          <w:sz w:val="24"/>
          <w:szCs w:val="24"/>
          <w:lang w:val="ru-RU"/>
        </w:rPr>
        <w:t>.</w:t>
      </w:r>
    </w:p>
    <w:p w:rsidR="00B81289" w:rsidRPr="00B17D17" w:rsidRDefault="00B81289" w:rsidP="00B81289">
      <w:pPr>
        <w:spacing w:after="0" w:line="360" w:lineRule="auto"/>
        <w:ind w:firstLine="720"/>
        <w:jc w:val="both"/>
        <w:rPr>
          <w:rFonts w:ascii="Times New Roman" w:hAnsi="Times New Roman" w:cs="Times New Roman"/>
          <w:sz w:val="24"/>
          <w:szCs w:val="24"/>
          <w:lang w:val="ru-RU"/>
        </w:rPr>
      </w:pPr>
      <w:r w:rsidRPr="00026DA1">
        <w:rPr>
          <w:rFonts w:ascii="Times New Roman" w:hAnsi="Times New Roman" w:cs="Times New Roman"/>
          <w:b/>
          <w:sz w:val="24"/>
          <w:szCs w:val="24"/>
          <w:lang w:val="ru-RU"/>
        </w:rPr>
        <w:t>(369-37о)</w:t>
      </w:r>
      <w:r>
        <w:rPr>
          <w:rFonts w:ascii="Times New Roman" w:hAnsi="Times New Roman" w:cs="Times New Roman"/>
          <w:sz w:val="24"/>
          <w:szCs w:val="24"/>
          <w:lang w:val="ru-RU"/>
        </w:rPr>
        <w:t xml:space="preserve"> </w:t>
      </w:r>
      <w:r w:rsidRPr="00B17D17">
        <w:rPr>
          <w:rFonts w:ascii="Times New Roman" w:hAnsi="Times New Roman" w:cs="Times New Roman"/>
          <w:sz w:val="24"/>
          <w:szCs w:val="24"/>
          <w:lang w:val="ru-RU"/>
        </w:rPr>
        <w:t>четврти и уједно последњи сегмент композиције насликан је у највишој зони припрате. испод хорова праведника и трпезе, на источном и западном зиду налазе се поворке светих мученика у раскошним патрицијским костимима, који се састоје од хаљи</w:t>
      </w:r>
      <w:r>
        <w:rPr>
          <w:rFonts w:ascii="Times New Roman" w:hAnsi="Times New Roman" w:cs="Times New Roman"/>
          <w:sz w:val="24"/>
          <w:szCs w:val="24"/>
          <w:lang w:val="ru-RU"/>
        </w:rPr>
        <w:t>на и огртача украшених бисерима</w:t>
      </w:r>
      <w:r w:rsidRPr="00B17D17">
        <w:rPr>
          <w:rFonts w:ascii="Times New Roman" w:hAnsi="Times New Roman" w:cs="Times New Roman"/>
          <w:sz w:val="24"/>
          <w:szCs w:val="24"/>
          <w:lang w:val="ru-RU"/>
        </w:rPr>
        <w:t>. подељени у групе од по четири, они благо издигнутих глава и рукама у молитвеном ставу подижу поглед ка призору који се одвија изнад њих, посредно учествујући у гозби Премудрости.</w:t>
      </w:r>
    </w:p>
    <w:p w:rsidR="00B81289" w:rsidRPr="00B17D17" w:rsidRDefault="00B81289" w:rsidP="00B81289">
      <w:pPr>
        <w:spacing w:after="0" w:line="360" w:lineRule="auto"/>
        <w:ind w:firstLine="720"/>
        <w:jc w:val="both"/>
        <w:rPr>
          <w:rFonts w:ascii="Times New Roman" w:hAnsi="Times New Roman" w:cs="Times New Roman"/>
          <w:sz w:val="24"/>
          <w:szCs w:val="24"/>
          <w:lang w:val="ru-RU"/>
        </w:rPr>
      </w:pPr>
      <w:r w:rsidRPr="00B17D17">
        <w:rPr>
          <w:rFonts w:ascii="Times New Roman" w:hAnsi="Times New Roman" w:cs="Times New Roman"/>
          <w:sz w:val="24"/>
          <w:szCs w:val="24"/>
          <w:lang w:val="ru-RU"/>
        </w:rPr>
        <w:lastRenderedPageBreak/>
        <w:t>апстрактна богословска мисао о Премудрости, заснована на деветој причи Соломоновој (9, 1‒18), добила је у Марковом манастиру не само знатно другачију него и много сложенију иконографску замиса</w:t>
      </w:r>
      <w:r>
        <w:rPr>
          <w:rFonts w:ascii="Times New Roman" w:hAnsi="Times New Roman" w:cs="Times New Roman"/>
          <w:sz w:val="24"/>
          <w:szCs w:val="24"/>
          <w:lang w:val="ru-RU"/>
        </w:rPr>
        <w:t>о од ранијих примера представе.</w:t>
      </w:r>
      <w:r w:rsidRPr="00B17D17">
        <w:rPr>
          <w:rFonts w:ascii="Times New Roman" w:hAnsi="Times New Roman" w:cs="Times New Roman"/>
          <w:sz w:val="24"/>
          <w:szCs w:val="24"/>
          <w:lang w:val="ru-RU"/>
        </w:rPr>
        <w:t xml:space="preserve"> </w:t>
      </w:r>
      <w:r w:rsidRPr="00026DA1">
        <w:rPr>
          <w:rFonts w:ascii="Times New Roman" w:hAnsi="Times New Roman" w:cs="Times New Roman"/>
          <w:b/>
          <w:sz w:val="24"/>
          <w:szCs w:val="24"/>
          <w:lang w:val="ru-RU"/>
        </w:rPr>
        <w:t>удаљивши се од доследне илустрације старозаветних стихова, сликари и наручиоци програма у цркви Светог Димитрија осмислили су оригиналну целину која се ослања на већи број извора литургијско-химнографске и теолошке природе</w:t>
      </w:r>
    </w:p>
    <w:p w:rsidR="00B81289" w:rsidRPr="00B17D17" w:rsidRDefault="00B81289" w:rsidP="00B81289">
      <w:pPr>
        <w:spacing w:after="0" w:line="360" w:lineRule="auto"/>
        <w:ind w:firstLine="720"/>
        <w:jc w:val="both"/>
        <w:rPr>
          <w:rFonts w:ascii="Times New Roman" w:hAnsi="Times New Roman" w:cs="Times New Roman"/>
          <w:sz w:val="24"/>
          <w:szCs w:val="24"/>
          <w:lang w:val="ru-RU"/>
        </w:rPr>
      </w:pPr>
      <w:r w:rsidRPr="00B17D17">
        <w:rPr>
          <w:rFonts w:ascii="Times New Roman" w:hAnsi="Times New Roman" w:cs="Times New Roman"/>
          <w:sz w:val="24"/>
          <w:szCs w:val="24"/>
          <w:lang w:val="ru-RU"/>
        </w:rPr>
        <w:t>најближу аналогију Христос Логос и Премудрост из Марковог манастира има у истоименој композицији у параклису Преображења у Хрељиној кули Рилског манастира (1334/1335</w:t>
      </w:r>
      <w:r>
        <w:rPr>
          <w:rFonts w:ascii="Times New Roman" w:hAnsi="Times New Roman" w:cs="Times New Roman"/>
          <w:sz w:val="24"/>
          <w:szCs w:val="24"/>
          <w:lang w:val="ru-RU"/>
        </w:rPr>
        <w:t>)</w:t>
      </w:r>
    </w:p>
    <w:p w:rsidR="00B81289" w:rsidRPr="00B17D17" w:rsidRDefault="00B81289" w:rsidP="00B81289">
      <w:pPr>
        <w:spacing w:after="0" w:line="360" w:lineRule="auto"/>
        <w:ind w:firstLine="720"/>
        <w:jc w:val="both"/>
        <w:rPr>
          <w:rFonts w:ascii="Times New Roman" w:hAnsi="Times New Roman" w:cs="Times New Roman"/>
          <w:sz w:val="24"/>
          <w:szCs w:val="24"/>
          <w:lang w:val="ru-RU"/>
        </w:rPr>
      </w:pPr>
      <w:r w:rsidRPr="008D4702">
        <w:rPr>
          <w:rFonts w:ascii="Times New Roman" w:hAnsi="Times New Roman" w:cs="Times New Roman"/>
          <w:b/>
          <w:sz w:val="24"/>
          <w:szCs w:val="24"/>
          <w:lang w:val="ru-RU"/>
        </w:rPr>
        <w:t xml:space="preserve">Христос Премудрост и Реч Божја ‒ тема надахнута богослужењем Великог четвртка, евоцира Христову евхаристијску жртву и причешћивање верних.  на то указују трпеза  и путир,  који симболишу небески олтар и бесмртну храну, као и положај руку праведника у хоровима и мученика ‒ као у представи Причешћа апостола. </w:t>
      </w:r>
      <w:r w:rsidRPr="00B17D17">
        <w:rPr>
          <w:rFonts w:ascii="Times New Roman" w:hAnsi="Times New Roman" w:cs="Times New Roman"/>
          <w:sz w:val="24"/>
          <w:szCs w:val="24"/>
          <w:lang w:val="ru-RU"/>
        </w:rPr>
        <w:t>од средњевизантијског периода у припратама манастирских цркава сликају се и представе које имају евхаристијско значење ‒ догађаји везани за Спаситељева страдања, старозаветни образи Христове жртве а изузетно и Причешће апостола</w:t>
      </w:r>
    </w:p>
    <w:p w:rsidR="00B81289" w:rsidRPr="008D4702" w:rsidRDefault="00B81289" w:rsidP="00B81289">
      <w:pPr>
        <w:spacing w:after="0" w:line="360" w:lineRule="auto"/>
        <w:ind w:firstLine="720"/>
        <w:jc w:val="both"/>
        <w:rPr>
          <w:rFonts w:ascii="Times New Roman" w:hAnsi="Times New Roman" w:cs="Times New Roman"/>
          <w:b/>
          <w:sz w:val="24"/>
          <w:szCs w:val="24"/>
          <w:lang w:val="ru-RU"/>
        </w:rPr>
      </w:pPr>
      <w:r w:rsidRPr="008D4702">
        <w:rPr>
          <w:rFonts w:ascii="Times New Roman" w:hAnsi="Times New Roman" w:cs="Times New Roman"/>
          <w:b/>
          <w:sz w:val="24"/>
          <w:szCs w:val="24"/>
          <w:lang w:val="ru-RU"/>
        </w:rPr>
        <w:t>у средњовековној Србији схватања о даровима Светог духа и Соломоновој причи о Премудрости задобила су и идеолошку конотацију у оквиру слике идеалног хришћанског владара, која се исказивала у писаном наслеђу и на ликовним представама.  тако већ свети Сава у жељи да свог оца, Стефана Немању опише као заштитника цркве и стуб вере, каже да је имао Соломонову премудрост</w:t>
      </w:r>
    </w:p>
    <w:p w:rsidR="00B81289" w:rsidRPr="00B17D17" w:rsidRDefault="00B81289" w:rsidP="00B81289">
      <w:pPr>
        <w:spacing w:after="0" w:line="360" w:lineRule="auto"/>
        <w:ind w:firstLine="720"/>
        <w:jc w:val="both"/>
        <w:rPr>
          <w:rFonts w:ascii="Times New Roman" w:hAnsi="Times New Roman" w:cs="Times New Roman"/>
          <w:sz w:val="24"/>
          <w:szCs w:val="24"/>
          <w:lang w:val="ru-RU"/>
        </w:rPr>
      </w:pPr>
      <w:r w:rsidRPr="00B17D17">
        <w:rPr>
          <w:rFonts w:ascii="Times New Roman" w:hAnsi="Times New Roman" w:cs="Times New Roman"/>
          <w:sz w:val="24"/>
          <w:szCs w:val="24"/>
          <w:lang w:val="ru-RU"/>
        </w:rPr>
        <w:t>сликари као и писци руководили су се дакле истим духовним начелом да искажу да је власт суверена коју обављају у вр</w:t>
      </w:r>
      <w:r>
        <w:rPr>
          <w:rFonts w:ascii="Times New Roman" w:hAnsi="Times New Roman" w:cs="Times New Roman"/>
          <w:sz w:val="24"/>
          <w:szCs w:val="24"/>
          <w:lang w:val="ru-RU"/>
        </w:rPr>
        <w:t>линама добијена милошћу Божјом.</w:t>
      </w:r>
      <w:r w:rsidRPr="00B17D17">
        <w:rPr>
          <w:rFonts w:ascii="Times New Roman" w:hAnsi="Times New Roman" w:cs="Times New Roman"/>
          <w:sz w:val="24"/>
          <w:szCs w:val="24"/>
          <w:lang w:val="ru-RU"/>
        </w:rPr>
        <w:t xml:space="preserve">  замисао фреске у Марковом манастиру подразумевала је још сложенији задатак ‒ да се у слику преточи оно што је ученој монашкој средини краља Марка, упућеној у савремене јој богослов</w:t>
      </w:r>
      <w:r>
        <w:rPr>
          <w:rFonts w:ascii="Times New Roman" w:hAnsi="Times New Roman" w:cs="Times New Roman"/>
          <w:sz w:val="24"/>
          <w:szCs w:val="24"/>
          <w:lang w:val="ru-RU"/>
        </w:rPr>
        <w:t>с</w:t>
      </w:r>
      <w:r w:rsidRPr="00B17D17">
        <w:rPr>
          <w:rFonts w:ascii="Times New Roman" w:hAnsi="Times New Roman" w:cs="Times New Roman"/>
          <w:sz w:val="24"/>
          <w:szCs w:val="24"/>
          <w:lang w:val="ru-RU"/>
        </w:rPr>
        <w:t xml:space="preserve">ке токове, по свему судећи било добро познато, а то је да су </w:t>
      </w:r>
      <w:r w:rsidRPr="008D4702">
        <w:rPr>
          <w:rFonts w:ascii="Times New Roman" w:hAnsi="Times New Roman" w:cs="Times New Roman"/>
          <w:b/>
          <w:sz w:val="24"/>
          <w:szCs w:val="24"/>
          <w:lang w:val="ru-RU"/>
        </w:rPr>
        <w:t>дарови Светог духа духовна храна са трпезе Премудрости, која долази од Христа Логоса и Премудрости</w:t>
      </w:r>
    </w:p>
    <w:p w:rsidR="00B81289" w:rsidRPr="00B17D17" w:rsidRDefault="00B81289" w:rsidP="00B81289">
      <w:pPr>
        <w:spacing w:after="0" w:line="360" w:lineRule="auto"/>
        <w:jc w:val="both"/>
        <w:rPr>
          <w:rFonts w:ascii="Times New Roman" w:hAnsi="Times New Roman" w:cs="Times New Roman"/>
          <w:sz w:val="24"/>
          <w:szCs w:val="24"/>
          <w:lang w:val="ru-RU"/>
        </w:rPr>
      </w:pPr>
    </w:p>
    <w:p w:rsidR="00B81289" w:rsidRPr="00B17D17" w:rsidRDefault="00B81289" w:rsidP="00B81289">
      <w:pPr>
        <w:spacing w:after="0" w:line="360" w:lineRule="auto"/>
        <w:jc w:val="both"/>
        <w:rPr>
          <w:rFonts w:ascii="Times New Roman" w:eastAsia="Calibri" w:hAnsi="Times New Roman" w:cs="Times New Roman"/>
          <w:b/>
          <w:sz w:val="24"/>
          <w:szCs w:val="24"/>
          <w:lang w:val="sr-Cyrl-CS"/>
        </w:rPr>
      </w:pPr>
      <w:r>
        <w:rPr>
          <w:rFonts w:ascii="Times New Roman" w:eastAsia="Calibri" w:hAnsi="Times New Roman" w:cs="Times New Roman"/>
          <w:b/>
          <w:sz w:val="24"/>
          <w:szCs w:val="24"/>
          <w:lang w:val="sr-Cyrl-CS"/>
        </w:rPr>
        <w:t>(371-372)</w:t>
      </w:r>
      <w:r w:rsidRPr="00B17D17">
        <w:rPr>
          <w:rFonts w:ascii="Times New Roman" w:eastAsia="Calibri" w:hAnsi="Times New Roman" w:cs="Times New Roman"/>
          <w:b/>
          <w:sz w:val="24"/>
          <w:szCs w:val="24"/>
          <w:lang w:val="sr-Cyrl-CS"/>
        </w:rPr>
        <w:t xml:space="preserve"> шта је ово? у ком простору је насликано?</w:t>
      </w:r>
    </w:p>
    <w:p w:rsidR="00B81289" w:rsidRDefault="00B81289" w:rsidP="00B81289">
      <w:pPr>
        <w:spacing w:after="0" w:line="360" w:lineRule="auto"/>
        <w:ind w:firstLine="720"/>
        <w:jc w:val="both"/>
        <w:rPr>
          <w:rFonts w:ascii="Times New Roman" w:hAnsi="Times New Roman" w:cs="Times New Roman"/>
          <w:sz w:val="24"/>
          <w:szCs w:val="24"/>
          <w:lang w:val="ru-RU"/>
        </w:rPr>
      </w:pPr>
      <w:r w:rsidRPr="00B17D17">
        <w:rPr>
          <w:rFonts w:ascii="Times New Roman" w:hAnsi="Times New Roman" w:cs="Times New Roman"/>
          <w:sz w:val="24"/>
          <w:szCs w:val="24"/>
          <w:lang w:val="ru-RU"/>
        </w:rPr>
        <w:t>сцене које приказују живот и страдање светог Димитрија распоређене су на сводовим</w:t>
      </w:r>
      <w:r>
        <w:rPr>
          <w:rFonts w:ascii="Times New Roman" w:hAnsi="Times New Roman" w:cs="Times New Roman"/>
          <w:sz w:val="24"/>
          <w:szCs w:val="24"/>
          <w:lang w:val="ru-RU"/>
        </w:rPr>
        <w:t xml:space="preserve">а и у највишој зони припрате. </w:t>
      </w:r>
      <w:r w:rsidRPr="00B17D17">
        <w:rPr>
          <w:rFonts w:ascii="Times New Roman" w:hAnsi="Times New Roman" w:cs="Times New Roman"/>
          <w:sz w:val="24"/>
          <w:szCs w:val="24"/>
          <w:lang w:val="ru-RU"/>
        </w:rPr>
        <w:t xml:space="preserve">циклус светог Димитрија у Марковом манастиру састоји се од седам сцена. </w:t>
      </w:r>
      <w:r>
        <w:rPr>
          <w:rFonts w:ascii="Times New Roman" w:hAnsi="Times New Roman" w:cs="Times New Roman"/>
          <w:sz w:val="24"/>
          <w:szCs w:val="24"/>
          <w:lang w:val="ru-RU"/>
        </w:rPr>
        <w:t>р</w:t>
      </w:r>
      <w:r w:rsidRPr="00B17D17">
        <w:rPr>
          <w:rFonts w:ascii="Times New Roman" w:hAnsi="Times New Roman" w:cs="Times New Roman"/>
          <w:sz w:val="24"/>
          <w:szCs w:val="24"/>
          <w:lang w:val="ru-RU"/>
        </w:rPr>
        <w:t>еч је о најважнијим и најчешће приказиваним догађајима везани</w:t>
      </w:r>
      <w:r>
        <w:rPr>
          <w:rFonts w:ascii="Times New Roman" w:hAnsi="Times New Roman" w:cs="Times New Roman"/>
          <w:sz w:val="24"/>
          <w:szCs w:val="24"/>
          <w:lang w:val="ru-RU"/>
        </w:rPr>
        <w:t>х за живот и страдање светитеља</w:t>
      </w:r>
    </w:p>
    <w:p w:rsidR="00B81289" w:rsidRPr="00B17D17" w:rsidRDefault="00B81289" w:rsidP="00B81289">
      <w:pPr>
        <w:spacing w:after="0" w:line="360" w:lineRule="auto"/>
        <w:ind w:firstLine="720"/>
        <w:jc w:val="both"/>
        <w:rPr>
          <w:rFonts w:ascii="Times New Roman" w:hAnsi="Times New Roman" w:cs="Times New Roman"/>
          <w:sz w:val="24"/>
          <w:szCs w:val="24"/>
          <w:lang w:val="ru-RU"/>
        </w:rPr>
      </w:pPr>
      <w:r w:rsidRPr="008D4702">
        <w:rPr>
          <w:rFonts w:ascii="Times New Roman" w:hAnsi="Times New Roman" w:cs="Times New Roman"/>
          <w:b/>
          <w:sz w:val="24"/>
          <w:szCs w:val="24"/>
          <w:lang w:val="ru-RU"/>
        </w:rPr>
        <w:t>(373-375)</w:t>
      </w:r>
      <w:r>
        <w:rPr>
          <w:rFonts w:ascii="Times New Roman" w:hAnsi="Times New Roman" w:cs="Times New Roman"/>
          <w:sz w:val="24"/>
          <w:szCs w:val="24"/>
          <w:lang w:val="ru-RU"/>
        </w:rPr>
        <w:t xml:space="preserve"> </w:t>
      </w:r>
      <w:r w:rsidRPr="00B17D17">
        <w:rPr>
          <w:rFonts w:ascii="Times New Roman" w:hAnsi="Times New Roman" w:cs="Times New Roman"/>
          <w:sz w:val="24"/>
          <w:szCs w:val="24"/>
          <w:lang w:val="ru-RU"/>
        </w:rPr>
        <w:t xml:space="preserve">почетак циклуса је на западној страни северног свода где је насликан </w:t>
      </w:r>
      <w:r w:rsidRPr="008D4702">
        <w:rPr>
          <w:rFonts w:ascii="Times New Roman" w:hAnsi="Times New Roman" w:cs="Times New Roman"/>
          <w:b/>
          <w:sz w:val="24"/>
          <w:szCs w:val="24"/>
          <w:lang w:val="ru-RU"/>
        </w:rPr>
        <w:t>Свети Димитрије пред Максимијаном</w:t>
      </w:r>
      <w:r w:rsidRPr="00B17D17">
        <w:rPr>
          <w:rFonts w:ascii="Times New Roman" w:hAnsi="Times New Roman" w:cs="Times New Roman"/>
          <w:sz w:val="24"/>
          <w:szCs w:val="24"/>
          <w:lang w:val="ru-RU"/>
        </w:rPr>
        <w:t xml:space="preserve"> </w:t>
      </w:r>
      <w:r>
        <w:rPr>
          <w:rFonts w:ascii="Times New Roman" w:hAnsi="Times New Roman" w:cs="Times New Roman"/>
          <w:sz w:val="24"/>
          <w:szCs w:val="24"/>
          <w:lang w:val="ru-RU"/>
        </w:rPr>
        <w:t>(</w:t>
      </w:r>
      <w:r w:rsidRPr="00B17D17">
        <w:rPr>
          <w:rFonts w:ascii="Times New Roman" w:hAnsi="Times New Roman" w:cs="Times New Roman"/>
          <w:sz w:val="24"/>
          <w:szCs w:val="24"/>
          <w:lang w:val="ru-RU"/>
        </w:rPr>
        <w:t>како казује житије цар Максимијан дознаје да је високи царски чиновник Димитрије хришћанин и да јавно проповеда веру, због чега се разгневи</w:t>
      </w:r>
      <w:r>
        <w:rPr>
          <w:rFonts w:ascii="Times New Roman" w:hAnsi="Times New Roman" w:cs="Times New Roman"/>
          <w:sz w:val="24"/>
          <w:szCs w:val="24"/>
          <w:lang w:val="ru-RU"/>
        </w:rPr>
        <w:t xml:space="preserve">) </w:t>
      </w:r>
    </w:p>
    <w:p w:rsidR="00B81289" w:rsidRPr="00B17D17" w:rsidRDefault="00B81289" w:rsidP="00B81289">
      <w:pPr>
        <w:spacing w:after="0" w:line="360" w:lineRule="auto"/>
        <w:ind w:firstLine="720"/>
        <w:jc w:val="both"/>
        <w:rPr>
          <w:rFonts w:ascii="Times New Roman" w:hAnsi="Times New Roman" w:cs="Times New Roman"/>
          <w:sz w:val="24"/>
          <w:szCs w:val="24"/>
          <w:lang w:val="ru-RU"/>
        </w:rPr>
      </w:pPr>
      <w:r w:rsidRPr="00B30393">
        <w:rPr>
          <w:rFonts w:ascii="Times New Roman" w:hAnsi="Times New Roman" w:cs="Times New Roman"/>
          <w:b/>
          <w:sz w:val="24"/>
          <w:szCs w:val="24"/>
          <w:lang w:val="ru-RU"/>
        </w:rPr>
        <w:t>(372)</w:t>
      </w:r>
      <w:r>
        <w:rPr>
          <w:rFonts w:ascii="Times New Roman" w:hAnsi="Times New Roman" w:cs="Times New Roman"/>
          <w:sz w:val="24"/>
          <w:szCs w:val="24"/>
          <w:lang w:val="ru-RU"/>
        </w:rPr>
        <w:t xml:space="preserve"> </w:t>
      </w:r>
      <w:r w:rsidRPr="00B17D17">
        <w:rPr>
          <w:rFonts w:ascii="Times New Roman" w:hAnsi="Times New Roman" w:cs="Times New Roman"/>
          <w:sz w:val="24"/>
          <w:szCs w:val="24"/>
          <w:lang w:val="ru-RU"/>
        </w:rPr>
        <w:t xml:space="preserve">наредна сцена приказује </w:t>
      </w:r>
      <w:r w:rsidRPr="008D4702">
        <w:rPr>
          <w:rFonts w:ascii="Times New Roman" w:hAnsi="Times New Roman" w:cs="Times New Roman"/>
          <w:b/>
          <w:sz w:val="24"/>
          <w:szCs w:val="24"/>
          <w:lang w:val="ru-RU"/>
        </w:rPr>
        <w:t>светог Димитрија како се моли Богу у тамници</w:t>
      </w:r>
      <w:r w:rsidRPr="00B17D17">
        <w:rPr>
          <w:rFonts w:ascii="Times New Roman" w:hAnsi="Times New Roman" w:cs="Times New Roman"/>
          <w:sz w:val="24"/>
          <w:szCs w:val="24"/>
          <w:lang w:val="ru-RU"/>
        </w:rPr>
        <w:t>, где га је према житију бацио цар Максимијан након што je његов високи службеник одбио да се одрекне хришћанства</w:t>
      </w:r>
    </w:p>
    <w:p w:rsidR="00B81289" w:rsidRPr="00B17D17" w:rsidRDefault="00B81289" w:rsidP="00B81289">
      <w:pPr>
        <w:spacing w:after="0" w:line="360" w:lineRule="auto"/>
        <w:ind w:firstLine="720"/>
        <w:jc w:val="both"/>
        <w:rPr>
          <w:rFonts w:ascii="Times New Roman" w:hAnsi="Times New Roman" w:cs="Times New Roman"/>
          <w:sz w:val="24"/>
          <w:szCs w:val="24"/>
          <w:lang w:val="ru-RU"/>
        </w:rPr>
      </w:pPr>
      <w:r w:rsidRPr="00B30393">
        <w:rPr>
          <w:rFonts w:ascii="Times New Roman" w:hAnsi="Times New Roman" w:cs="Times New Roman"/>
          <w:b/>
          <w:sz w:val="24"/>
          <w:szCs w:val="24"/>
          <w:lang w:val="ru-RU"/>
        </w:rPr>
        <w:lastRenderedPageBreak/>
        <w:t>(372)</w:t>
      </w:r>
      <w:r>
        <w:rPr>
          <w:rFonts w:ascii="Times New Roman" w:hAnsi="Times New Roman" w:cs="Times New Roman"/>
          <w:sz w:val="24"/>
          <w:szCs w:val="24"/>
          <w:lang w:val="ru-RU"/>
        </w:rPr>
        <w:t xml:space="preserve"> </w:t>
      </w:r>
      <w:r w:rsidRPr="00B17D17">
        <w:rPr>
          <w:rFonts w:ascii="Times New Roman" w:hAnsi="Times New Roman" w:cs="Times New Roman"/>
          <w:sz w:val="24"/>
          <w:szCs w:val="24"/>
          <w:lang w:val="ru-RU"/>
        </w:rPr>
        <w:t xml:space="preserve">у наставку зида, са друге стране прозора је други догађај из тамнице ‒ </w:t>
      </w:r>
      <w:r w:rsidRPr="008D4702">
        <w:rPr>
          <w:rFonts w:ascii="Times New Roman" w:hAnsi="Times New Roman" w:cs="Times New Roman"/>
          <w:b/>
          <w:sz w:val="24"/>
          <w:szCs w:val="24"/>
          <w:lang w:val="ru-RU"/>
        </w:rPr>
        <w:t xml:space="preserve">Несторова посета Димитрију пред излазак у борбу против гладијатора Лија </w:t>
      </w:r>
      <w:r>
        <w:rPr>
          <w:rFonts w:ascii="Times New Roman" w:hAnsi="Times New Roman" w:cs="Times New Roman"/>
          <w:b/>
          <w:sz w:val="24"/>
          <w:szCs w:val="24"/>
          <w:lang w:val="ru-RU"/>
        </w:rPr>
        <w:t>(</w:t>
      </w:r>
      <w:r w:rsidRPr="00B17D17">
        <w:rPr>
          <w:rFonts w:ascii="Times New Roman" w:hAnsi="Times New Roman" w:cs="Times New Roman"/>
          <w:sz w:val="24"/>
          <w:szCs w:val="24"/>
          <w:lang w:val="ru-RU"/>
        </w:rPr>
        <w:t>приказан је тренутак када свети Димитрије даје благослов Нестору да убије Лија</w:t>
      </w:r>
      <w:r>
        <w:rPr>
          <w:rFonts w:ascii="Times New Roman" w:hAnsi="Times New Roman" w:cs="Times New Roman"/>
          <w:sz w:val="24"/>
          <w:szCs w:val="24"/>
          <w:lang w:val="ru-RU"/>
        </w:rPr>
        <w:t>)</w:t>
      </w:r>
    </w:p>
    <w:p w:rsidR="00B81289" w:rsidRPr="00B17D17" w:rsidRDefault="00B81289" w:rsidP="00B81289">
      <w:pPr>
        <w:spacing w:after="0" w:line="360" w:lineRule="auto"/>
        <w:ind w:firstLine="720"/>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(376-377) </w:t>
      </w:r>
      <w:r w:rsidRPr="008D4702">
        <w:rPr>
          <w:rFonts w:ascii="Times New Roman" w:hAnsi="Times New Roman" w:cs="Times New Roman"/>
          <w:b/>
          <w:sz w:val="24"/>
          <w:szCs w:val="24"/>
          <w:lang w:val="ru-RU"/>
        </w:rPr>
        <w:t>завршни моменат Несторове победе над Лијем у присуству цара Максимијана</w:t>
      </w:r>
      <w:r w:rsidRPr="00B17D17">
        <w:rPr>
          <w:rFonts w:ascii="Times New Roman" w:hAnsi="Times New Roman" w:cs="Times New Roman"/>
          <w:sz w:val="24"/>
          <w:szCs w:val="24"/>
          <w:lang w:val="ru-RU"/>
        </w:rPr>
        <w:t xml:space="preserve"> налази се н</w:t>
      </w:r>
      <w:r>
        <w:rPr>
          <w:rFonts w:ascii="Times New Roman" w:hAnsi="Times New Roman" w:cs="Times New Roman"/>
          <w:sz w:val="24"/>
          <w:szCs w:val="24"/>
          <w:lang w:val="ru-RU"/>
        </w:rPr>
        <w:t>а источном делу северног свода.</w:t>
      </w:r>
      <w:r w:rsidRPr="00B17D17">
        <w:rPr>
          <w:rFonts w:ascii="Times New Roman" w:hAnsi="Times New Roman" w:cs="Times New Roman"/>
          <w:sz w:val="24"/>
          <w:szCs w:val="24"/>
          <w:lang w:val="ru-RU"/>
        </w:rPr>
        <w:t xml:space="preserve"> непомично тело побеђеног горостаса лежи прободено на врховима копаља, док је Нестор у горњем делу композиције у победничком ставу</w:t>
      </w:r>
      <w:r>
        <w:rPr>
          <w:rFonts w:ascii="Times New Roman" w:hAnsi="Times New Roman" w:cs="Times New Roman"/>
          <w:sz w:val="24"/>
          <w:szCs w:val="24"/>
          <w:lang w:val="ru-RU"/>
        </w:rPr>
        <w:t>.</w:t>
      </w:r>
    </w:p>
    <w:p w:rsidR="00B81289" w:rsidRDefault="00B81289" w:rsidP="00B81289">
      <w:pPr>
        <w:spacing w:after="0" w:line="360" w:lineRule="auto"/>
        <w:ind w:firstLine="720"/>
        <w:jc w:val="both"/>
        <w:rPr>
          <w:rFonts w:ascii="Times New Roman" w:hAnsi="Times New Roman" w:cs="Times New Roman"/>
          <w:sz w:val="24"/>
          <w:szCs w:val="24"/>
          <w:lang w:val="ru-RU"/>
        </w:rPr>
      </w:pPr>
      <w:r w:rsidRPr="00B30393">
        <w:rPr>
          <w:rFonts w:ascii="Times New Roman" w:hAnsi="Times New Roman" w:cs="Times New Roman"/>
          <w:b/>
          <w:sz w:val="24"/>
          <w:szCs w:val="24"/>
          <w:lang w:val="ru-RU"/>
        </w:rPr>
        <w:t>(378)</w:t>
      </w:r>
      <w:r>
        <w:rPr>
          <w:rFonts w:ascii="Times New Roman" w:hAnsi="Times New Roman" w:cs="Times New Roman"/>
          <w:sz w:val="24"/>
          <w:szCs w:val="24"/>
          <w:lang w:val="ru-RU"/>
        </w:rPr>
        <w:t xml:space="preserve"> </w:t>
      </w:r>
      <w:r w:rsidRPr="00B17D17">
        <w:rPr>
          <w:rFonts w:ascii="Times New Roman" w:hAnsi="Times New Roman" w:cs="Times New Roman"/>
          <w:sz w:val="24"/>
          <w:szCs w:val="24"/>
          <w:lang w:val="ru-RU"/>
        </w:rPr>
        <w:t xml:space="preserve">друга половина циклуса на јужној страни припрате није тако добро сачувана. </w:t>
      </w:r>
      <w:r>
        <w:rPr>
          <w:rFonts w:ascii="Times New Roman" w:hAnsi="Times New Roman" w:cs="Times New Roman"/>
          <w:sz w:val="24"/>
          <w:szCs w:val="24"/>
          <w:lang w:val="ru-RU"/>
        </w:rPr>
        <w:t>п</w:t>
      </w:r>
      <w:r w:rsidRPr="00B17D17">
        <w:rPr>
          <w:rFonts w:ascii="Times New Roman" w:hAnsi="Times New Roman" w:cs="Times New Roman"/>
          <w:sz w:val="24"/>
          <w:szCs w:val="24"/>
          <w:lang w:val="ru-RU"/>
        </w:rPr>
        <w:t>ета сцена на западном делу јужног свода потпуно је уништена. на основу познатог скупа сцена може се претпоставити шта је била тема уништене фреске на западној страни јужног свода. према хронолошком току хагиографског наратива, који је поштован и у илустрованим циклусима, након Несторовог погубљења војници су стрелама усмртили и светог Димитрија, усред молитве у тамничкој ћели</w:t>
      </w:r>
      <w:r>
        <w:rPr>
          <w:rFonts w:ascii="Times New Roman" w:hAnsi="Times New Roman" w:cs="Times New Roman"/>
          <w:sz w:val="24"/>
          <w:szCs w:val="24"/>
          <w:lang w:val="ru-RU"/>
        </w:rPr>
        <w:t>ји</w:t>
      </w:r>
    </w:p>
    <w:p w:rsidR="00B81289" w:rsidRPr="00B17D17" w:rsidRDefault="00B81289" w:rsidP="00B81289">
      <w:pPr>
        <w:spacing w:after="0" w:line="360" w:lineRule="auto"/>
        <w:ind w:firstLine="720"/>
        <w:jc w:val="both"/>
        <w:rPr>
          <w:rFonts w:ascii="Times New Roman" w:hAnsi="Times New Roman" w:cs="Times New Roman"/>
          <w:sz w:val="24"/>
          <w:szCs w:val="24"/>
          <w:lang w:val="ru-RU"/>
        </w:rPr>
      </w:pPr>
      <w:r w:rsidRPr="00B30393">
        <w:rPr>
          <w:rFonts w:ascii="Times New Roman" w:hAnsi="Times New Roman" w:cs="Times New Roman"/>
          <w:b/>
          <w:sz w:val="24"/>
          <w:szCs w:val="24"/>
          <w:lang w:val="ru-RU"/>
        </w:rPr>
        <w:t>(379)</w:t>
      </w:r>
      <w:r>
        <w:rPr>
          <w:rFonts w:ascii="Times New Roman" w:hAnsi="Times New Roman" w:cs="Times New Roman"/>
          <w:sz w:val="24"/>
          <w:szCs w:val="24"/>
          <w:lang w:val="ru-RU"/>
        </w:rPr>
        <w:t xml:space="preserve"> </w:t>
      </w:r>
      <w:r w:rsidRPr="00B17D17">
        <w:rPr>
          <w:rFonts w:ascii="Times New Roman" w:hAnsi="Times New Roman" w:cs="Times New Roman"/>
          <w:sz w:val="24"/>
          <w:szCs w:val="24"/>
          <w:lang w:val="ru-RU"/>
        </w:rPr>
        <w:t xml:space="preserve">затим следи </w:t>
      </w:r>
      <w:r w:rsidRPr="008D4702">
        <w:rPr>
          <w:rFonts w:ascii="Times New Roman" w:hAnsi="Times New Roman" w:cs="Times New Roman"/>
          <w:b/>
          <w:sz w:val="24"/>
          <w:szCs w:val="24"/>
          <w:lang w:val="ru-RU"/>
        </w:rPr>
        <w:t>Погубљење Несторово</w:t>
      </w:r>
      <w:r w:rsidRPr="00B17D17">
        <w:rPr>
          <w:rFonts w:ascii="Times New Roman" w:hAnsi="Times New Roman" w:cs="Times New Roman"/>
          <w:sz w:val="24"/>
          <w:szCs w:val="24"/>
          <w:lang w:val="ru-RU"/>
        </w:rPr>
        <w:t>, развијено на читавој површини лучн</w:t>
      </w:r>
      <w:r>
        <w:rPr>
          <w:rFonts w:ascii="Times New Roman" w:hAnsi="Times New Roman" w:cs="Times New Roman"/>
          <w:sz w:val="24"/>
          <w:szCs w:val="24"/>
          <w:lang w:val="ru-RU"/>
        </w:rPr>
        <w:t>о обликованог зида под сводом (о</w:t>
      </w:r>
      <w:r w:rsidRPr="00B17D17">
        <w:rPr>
          <w:rFonts w:ascii="Times New Roman" w:hAnsi="Times New Roman" w:cs="Times New Roman"/>
          <w:sz w:val="24"/>
          <w:szCs w:val="24"/>
          <w:lang w:val="ru-RU"/>
        </w:rPr>
        <w:t>но је уследило након што је цара разљутио неочекивани исход борбе младог хришћнина и Лија</w:t>
      </w:r>
      <w:r>
        <w:rPr>
          <w:rFonts w:ascii="Times New Roman" w:hAnsi="Times New Roman" w:cs="Times New Roman"/>
          <w:sz w:val="24"/>
          <w:szCs w:val="24"/>
          <w:lang w:val="ru-RU"/>
        </w:rPr>
        <w:t>)</w:t>
      </w:r>
    </w:p>
    <w:p w:rsidR="00B81289" w:rsidRDefault="00B81289" w:rsidP="00B81289">
      <w:pPr>
        <w:spacing w:after="0" w:line="360" w:lineRule="auto"/>
        <w:ind w:firstLine="720"/>
        <w:jc w:val="both"/>
        <w:rPr>
          <w:rFonts w:ascii="Times New Roman" w:hAnsi="Times New Roman" w:cs="Times New Roman"/>
          <w:b/>
          <w:sz w:val="24"/>
          <w:szCs w:val="24"/>
          <w:lang w:val="ru-RU"/>
        </w:rPr>
      </w:pPr>
      <w:r w:rsidRPr="00B30393">
        <w:rPr>
          <w:rFonts w:ascii="Times New Roman" w:hAnsi="Times New Roman" w:cs="Times New Roman"/>
          <w:b/>
          <w:sz w:val="24"/>
          <w:szCs w:val="24"/>
          <w:lang w:val="ru-RU"/>
        </w:rPr>
        <w:t>(378-379)</w:t>
      </w:r>
      <w:r>
        <w:rPr>
          <w:rFonts w:ascii="Times New Roman" w:hAnsi="Times New Roman" w:cs="Times New Roman"/>
          <w:sz w:val="24"/>
          <w:szCs w:val="24"/>
          <w:lang w:val="ru-RU"/>
        </w:rPr>
        <w:t xml:space="preserve"> </w:t>
      </w:r>
      <w:r w:rsidRPr="00B17D17">
        <w:rPr>
          <w:rFonts w:ascii="Times New Roman" w:hAnsi="Times New Roman" w:cs="Times New Roman"/>
          <w:sz w:val="24"/>
          <w:szCs w:val="24"/>
          <w:lang w:val="ru-RU"/>
        </w:rPr>
        <w:t>последња сцена циклуса претпела је велика оштећења, али се на основу сачуваних делова може препознати њен првобитни садржај. у доњем делу фреске је велики отворен ковчег. сликар је оживео сиву површину саркофага честим мотивом маскирона, скицираним у само неколико потеза</w:t>
      </w:r>
      <w:r>
        <w:rPr>
          <w:rFonts w:ascii="Times New Roman" w:hAnsi="Times New Roman" w:cs="Times New Roman"/>
          <w:sz w:val="24"/>
          <w:szCs w:val="24"/>
          <w:lang w:val="ru-RU"/>
        </w:rPr>
        <w:t>. з</w:t>
      </w:r>
      <w:r w:rsidRPr="00B17D17">
        <w:rPr>
          <w:rFonts w:ascii="Times New Roman" w:hAnsi="Times New Roman" w:cs="Times New Roman"/>
          <w:sz w:val="24"/>
          <w:szCs w:val="24"/>
          <w:lang w:val="ru-RU"/>
        </w:rPr>
        <w:t>авршна сцена циклуса при</w:t>
      </w:r>
      <w:r>
        <w:rPr>
          <w:rFonts w:ascii="Times New Roman" w:hAnsi="Times New Roman" w:cs="Times New Roman"/>
          <w:sz w:val="24"/>
          <w:szCs w:val="24"/>
          <w:lang w:val="ru-RU"/>
        </w:rPr>
        <w:t>а</w:t>
      </w:r>
      <w:r w:rsidRPr="00B17D17">
        <w:rPr>
          <w:rFonts w:ascii="Times New Roman" w:hAnsi="Times New Roman" w:cs="Times New Roman"/>
          <w:sz w:val="24"/>
          <w:szCs w:val="24"/>
          <w:lang w:val="ru-RU"/>
        </w:rPr>
        <w:t>кзивала је</w:t>
      </w:r>
      <w:r>
        <w:rPr>
          <w:rFonts w:ascii="Times New Roman" w:hAnsi="Times New Roman" w:cs="Times New Roman"/>
          <w:sz w:val="24"/>
          <w:szCs w:val="24"/>
          <w:lang w:val="ru-RU"/>
        </w:rPr>
        <w:t>,</w:t>
      </w:r>
      <w:r w:rsidRPr="00B17D17">
        <w:rPr>
          <w:rFonts w:ascii="Times New Roman" w:hAnsi="Times New Roman" w:cs="Times New Roman"/>
          <w:sz w:val="24"/>
          <w:szCs w:val="24"/>
          <w:lang w:val="ru-RU"/>
        </w:rPr>
        <w:t xml:space="preserve"> по свему судећи</w:t>
      </w:r>
      <w:r>
        <w:rPr>
          <w:rFonts w:ascii="Times New Roman" w:hAnsi="Times New Roman" w:cs="Times New Roman"/>
          <w:sz w:val="24"/>
          <w:szCs w:val="24"/>
          <w:lang w:val="ru-RU"/>
        </w:rPr>
        <w:t>,</w:t>
      </w:r>
      <w:r w:rsidRPr="00B17D17">
        <w:rPr>
          <w:rFonts w:ascii="Times New Roman" w:hAnsi="Times New Roman" w:cs="Times New Roman"/>
          <w:sz w:val="24"/>
          <w:szCs w:val="24"/>
          <w:lang w:val="ru-RU"/>
        </w:rPr>
        <w:t xml:space="preserve"> </w:t>
      </w:r>
      <w:r w:rsidRPr="008D4702">
        <w:rPr>
          <w:rFonts w:ascii="Times New Roman" w:hAnsi="Times New Roman" w:cs="Times New Roman"/>
          <w:b/>
          <w:sz w:val="24"/>
          <w:szCs w:val="24"/>
          <w:lang w:val="ru-RU"/>
        </w:rPr>
        <w:t>сахрану светог Димитрија.</w:t>
      </w:r>
    </w:p>
    <w:p w:rsidR="00B81289" w:rsidRPr="00B17D17" w:rsidRDefault="00B81289" w:rsidP="00B81289">
      <w:pPr>
        <w:spacing w:after="0" w:line="360" w:lineRule="auto"/>
        <w:ind w:firstLine="720"/>
        <w:jc w:val="both"/>
        <w:rPr>
          <w:rFonts w:ascii="Times New Roman" w:hAnsi="Times New Roman" w:cs="Times New Roman"/>
          <w:sz w:val="24"/>
          <w:szCs w:val="24"/>
          <w:lang w:val="ru-RU"/>
        </w:rPr>
      </w:pPr>
    </w:p>
    <w:p w:rsidR="00B81289" w:rsidRPr="00B30393" w:rsidRDefault="00B81289" w:rsidP="00B81289">
      <w:pPr>
        <w:spacing w:after="0" w:line="360" w:lineRule="auto"/>
        <w:jc w:val="both"/>
        <w:rPr>
          <w:rFonts w:ascii="Times New Roman" w:hAnsi="Times New Roman" w:cs="Times New Roman"/>
          <w:b/>
          <w:sz w:val="24"/>
          <w:szCs w:val="24"/>
          <w:lang w:val="ru-RU"/>
        </w:rPr>
      </w:pPr>
      <w:r w:rsidRPr="00B30393">
        <w:rPr>
          <w:rFonts w:ascii="Times New Roman" w:hAnsi="Times New Roman" w:cs="Times New Roman"/>
          <w:b/>
          <w:sz w:val="24"/>
          <w:szCs w:val="24"/>
          <w:lang w:val="ru-RU"/>
        </w:rPr>
        <w:t>(38о-383) попрсја мученика?</w:t>
      </w:r>
    </w:p>
    <w:p w:rsidR="00B81289" w:rsidRDefault="00B81289" w:rsidP="00B81289">
      <w:pPr>
        <w:spacing w:after="0" w:line="360" w:lineRule="auto"/>
        <w:ind w:firstLine="720"/>
        <w:jc w:val="both"/>
        <w:rPr>
          <w:rFonts w:ascii="Times New Roman" w:hAnsi="Times New Roman" w:cs="Times New Roman"/>
          <w:sz w:val="24"/>
          <w:szCs w:val="24"/>
          <w:lang w:val="ru-RU"/>
        </w:rPr>
      </w:pPr>
      <w:r w:rsidRPr="00B17D17">
        <w:rPr>
          <w:rFonts w:ascii="Times New Roman" w:hAnsi="Times New Roman" w:cs="Times New Roman"/>
          <w:sz w:val="24"/>
          <w:szCs w:val="24"/>
          <w:lang w:val="ru-RU"/>
        </w:rPr>
        <w:t>педесет и шест светитељских попрсја насликано је у четвртој зони</w:t>
      </w:r>
      <w:r>
        <w:rPr>
          <w:rFonts w:ascii="Times New Roman" w:hAnsi="Times New Roman" w:cs="Times New Roman"/>
          <w:sz w:val="24"/>
          <w:szCs w:val="24"/>
          <w:lang w:val="ru-RU"/>
        </w:rPr>
        <w:t xml:space="preserve"> припрате</w:t>
      </w:r>
    </w:p>
    <w:p w:rsidR="00B81289" w:rsidRDefault="00B81289" w:rsidP="00B81289">
      <w:pPr>
        <w:spacing w:after="0" w:line="36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р</w:t>
      </w:r>
      <w:r w:rsidRPr="00B17D17">
        <w:rPr>
          <w:rFonts w:ascii="Times New Roman" w:hAnsi="Times New Roman" w:cs="Times New Roman"/>
          <w:sz w:val="24"/>
          <w:szCs w:val="24"/>
          <w:lang w:val="ru-RU"/>
        </w:rPr>
        <w:t>аспоређени су тако да их на дужим странама ‒ источном и западном зиду има по двадесеторица, док је на северном и јужном зи</w:t>
      </w:r>
      <w:r>
        <w:rPr>
          <w:rFonts w:ascii="Times New Roman" w:hAnsi="Times New Roman" w:cs="Times New Roman"/>
          <w:sz w:val="24"/>
          <w:szCs w:val="24"/>
          <w:lang w:val="ru-RU"/>
        </w:rPr>
        <w:t>ду било места за осам попрсја</w:t>
      </w:r>
    </w:p>
    <w:p w:rsidR="00B81289" w:rsidRPr="00B17D17" w:rsidRDefault="00B81289" w:rsidP="00B81289">
      <w:pPr>
        <w:spacing w:after="0" w:line="360" w:lineRule="auto"/>
        <w:ind w:firstLine="720"/>
        <w:jc w:val="both"/>
        <w:rPr>
          <w:rFonts w:ascii="Times New Roman" w:hAnsi="Times New Roman" w:cs="Times New Roman"/>
          <w:sz w:val="24"/>
          <w:szCs w:val="24"/>
          <w:lang w:val="ru-RU"/>
        </w:rPr>
      </w:pPr>
      <w:r w:rsidRPr="00B30393">
        <w:rPr>
          <w:rFonts w:ascii="Times New Roman" w:hAnsi="Times New Roman" w:cs="Times New Roman"/>
          <w:b/>
          <w:sz w:val="24"/>
          <w:szCs w:val="24"/>
          <w:lang w:val="ru-RU"/>
        </w:rPr>
        <w:t>међу њима преовлађује група Четрдесеторице мученика страдалих у Севастији</w:t>
      </w:r>
      <w:r>
        <w:rPr>
          <w:rFonts w:ascii="Times New Roman" w:hAnsi="Times New Roman" w:cs="Times New Roman"/>
          <w:sz w:val="24"/>
          <w:szCs w:val="24"/>
          <w:lang w:val="ru-RU"/>
        </w:rPr>
        <w:t>,</w:t>
      </w:r>
      <w:r w:rsidRPr="00B17D17">
        <w:rPr>
          <w:rFonts w:ascii="Times New Roman" w:hAnsi="Times New Roman" w:cs="Times New Roman"/>
          <w:sz w:val="24"/>
          <w:szCs w:val="24"/>
          <w:lang w:val="ru-RU"/>
        </w:rPr>
        <w:t xml:space="preserve"> преосталу површину испуњавају портрети других угледних мученика хришћанске цркве</w:t>
      </w:r>
    </w:p>
    <w:p w:rsidR="00B81289" w:rsidRPr="00B17D17" w:rsidRDefault="00B81289" w:rsidP="00B81289">
      <w:pPr>
        <w:spacing w:after="0" w:line="360" w:lineRule="auto"/>
        <w:ind w:firstLine="720"/>
        <w:jc w:val="both"/>
        <w:rPr>
          <w:rFonts w:ascii="Times New Roman" w:hAnsi="Times New Roman" w:cs="Times New Roman"/>
          <w:sz w:val="24"/>
          <w:szCs w:val="24"/>
          <w:lang w:val="ru-RU"/>
        </w:rPr>
      </w:pPr>
      <w:r w:rsidRPr="00B17D17">
        <w:rPr>
          <w:rFonts w:ascii="Times New Roman" w:hAnsi="Times New Roman" w:cs="Times New Roman"/>
          <w:sz w:val="24"/>
          <w:szCs w:val="24"/>
          <w:lang w:val="ru-RU"/>
        </w:rPr>
        <w:t>положај који је додељен ликовима севастијских мученика у Марковом манастиру потврђује њихово апотропејско значење. заједно са петаестак других мученика они чине низ који се протеже дуж зидова четврте зоне припрате, „подупирући“ слепу калоту, односно све сегменте у њеном подножју</w:t>
      </w:r>
    </w:p>
    <w:p w:rsidR="00B81289" w:rsidRPr="00B17D17" w:rsidRDefault="00B81289" w:rsidP="00B81289">
      <w:pPr>
        <w:spacing w:after="0" w:line="360" w:lineRule="auto"/>
        <w:ind w:firstLine="720"/>
        <w:jc w:val="both"/>
        <w:rPr>
          <w:rFonts w:ascii="Times New Roman" w:eastAsia="Calibri" w:hAnsi="Times New Roman" w:cs="Times New Roman"/>
          <w:sz w:val="24"/>
          <w:szCs w:val="24"/>
          <w:lang w:val="sr-Cyrl-CS"/>
        </w:rPr>
      </w:pPr>
    </w:p>
    <w:p w:rsidR="00B81289" w:rsidRDefault="00B81289" w:rsidP="00B81289">
      <w:pPr>
        <w:rPr>
          <w:rFonts w:ascii="Times New Roman" w:eastAsia="Calibri" w:hAnsi="Times New Roman" w:cs="Times New Roman"/>
          <w:b/>
          <w:sz w:val="24"/>
          <w:szCs w:val="24"/>
          <w:lang w:val="sr-Cyrl-CS"/>
        </w:rPr>
      </w:pPr>
      <w:r>
        <w:rPr>
          <w:rFonts w:ascii="Times New Roman" w:eastAsia="Calibri" w:hAnsi="Times New Roman" w:cs="Times New Roman"/>
          <w:b/>
          <w:sz w:val="24"/>
          <w:szCs w:val="24"/>
          <w:lang w:val="sr-Cyrl-CS"/>
        </w:rPr>
        <w:br w:type="page"/>
      </w:r>
    </w:p>
    <w:p w:rsidR="00B81289" w:rsidRPr="00B17D17" w:rsidRDefault="00B81289" w:rsidP="00B81289">
      <w:pPr>
        <w:spacing w:after="0" w:line="360" w:lineRule="auto"/>
        <w:jc w:val="both"/>
        <w:rPr>
          <w:rFonts w:ascii="Times New Roman" w:eastAsia="Calibri" w:hAnsi="Times New Roman" w:cs="Times New Roman"/>
          <w:sz w:val="24"/>
          <w:szCs w:val="24"/>
          <w:lang w:val="sr-Cyrl-CS"/>
        </w:rPr>
      </w:pPr>
      <w:r>
        <w:rPr>
          <w:rFonts w:ascii="Times New Roman" w:eastAsia="Calibri" w:hAnsi="Times New Roman" w:cs="Times New Roman"/>
          <w:b/>
          <w:sz w:val="24"/>
          <w:szCs w:val="24"/>
          <w:lang w:val="sr-Cyrl-CS"/>
        </w:rPr>
        <w:lastRenderedPageBreak/>
        <w:t>(384-394)</w:t>
      </w:r>
      <w:r w:rsidRPr="00B17D17">
        <w:rPr>
          <w:rFonts w:ascii="Times New Roman" w:eastAsia="Calibri" w:hAnsi="Times New Roman" w:cs="Times New Roman"/>
          <w:b/>
          <w:sz w:val="24"/>
          <w:szCs w:val="24"/>
          <w:lang w:val="sr-Cyrl-CS"/>
        </w:rPr>
        <w:t xml:space="preserve"> шта је ово? у ком простору је насликано?</w:t>
      </w:r>
    </w:p>
    <w:p w:rsidR="00B81289" w:rsidRDefault="00B81289" w:rsidP="00B81289">
      <w:pPr>
        <w:spacing w:after="0" w:line="360" w:lineRule="auto"/>
        <w:ind w:firstLine="720"/>
        <w:jc w:val="both"/>
        <w:rPr>
          <w:rFonts w:ascii="Times New Roman" w:hAnsi="Times New Roman" w:cs="Times New Roman"/>
          <w:sz w:val="24"/>
          <w:szCs w:val="24"/>
          <w:lang w:val="ru-RU"/>
        </w:rPr>
      </w:pPr>
      <w:r w:rsidRPr="00B17D17">
        <w:rPr>
          <w:rFonts w:ascii="Times New Roman" w:hAnsi="Times New Roman" w:cs="Times New Roman"/>
          <w:sz w:val="24"/>
          <w:szCs w:val="24"/>
          <w:lang w:val="ru-RU"/>
        </w:rPr>
        <w:t>циклус светог Николе п</w:t>
      </w:r>
      <w:r>
        <w:rPr>
          <w:rFonts w:ascii="Times New Roman" w:hAnsi="Times New Roman" w:cs="Times New Roman"/>
          <w:sz w:val="24"/>
          <w:szCs w:val="24"/>
          <w:lang w:val="ru-RU"/>
        </w:rPr>
        <w:t>ружа се у трећој зони припрате и изложен је у тринаест сцена</w:t>
      </w:r>
    </w:p>
    <w:p w:rsidR="00B81289" w:rsidRPr="00B17D17" w:rsidRDefault="00B81289" w:rsidP="00B81289">
      <w:pPr>
        <w:spacing w:after="0" w:line="360" w:lineRule="auto"/>
        <w:ind w:firstLine="720"/>
        <w:jc w:val="both"/>
        <w:rPr>
          <w:rFonts w:ascii="Times New Roman" w:hAnsi="Times New Roman" w:cs="Times New Roman"/>
          <w:sz w:val="24"/>
          <w:szCs w:val="24"/>
          <w:lang w:val="ru-RU"/>
        </w:rPr>
      </w:pPr>
      <w:r w:rsidRPr="006423C0">
        <w:rPr>
          <w:rFonts w:ascii="Times New Roman" w:hAnsi="Times New Roman" w:cs="Times New Roman"/>
          <w:b/>
          <w:sz w:val="24"/>
          <w:szCs w:val="24"/>
          <w:lang w:val="ru-RU"/>
        </w:rPr>
        <w:t>(384-386)</w:t>
      </w:r>
      <w:r>
        <w:rPr>
          <w:rFonts w:ascii="Times New Roman" w:hAnsi="Times New Roman" w:cs="Times New Roman"/>
          <w:sz w:val="24"/>
          <w:szCs w:val="24"/>
          <w:lang w:val="ru-RU"/>
        </w:rPr>
        <w:t xml:space="preserve"> ц</w:t>
      </w:r>
      <w:r w:rsidRPr="00B17D17">
        <w:rPr>
          <w:rFonts w:ascii="Times New Roman" w:hAnsi="Times New Roman" w:cs="Times New Roman"/>
          <w:sz w:val="24"/>
          <w:szCs w:val="24"/>
          <w:lang w:val="ru-RU"/>
        </w:rPr>
        <w:t xml:space="preserve">иклус започиње на јужном зиду приказом </w:t>
      </w:r>
      <w:r w:rsidRPr="006423C0">
        <w:rPr>
          <w:rFonts w:ascii="Times New Roman" w:hAnsi="Times New Roman" w:cs="Times New Roman"/>
          <w:b/>
          <w:sz w:val="24"/>
          <w:szCs w:val="24"/>
          <w:lang w:val="ru-RU"/>
        </w:rPr>
        <w:t>Рођења светог Николе</w:t>
      </w:r>
      <w:r w:rsidRPr="00B17D17">
        <w:rPr>
          <w:rFonts w:ascii="Times New Roman" w:hAnsi="Times New Roman" w:cs="Times New Roman"/>
          <w:sz w:val="24"/>
          <w:szCs w:val="24"/>
          <w:lang w:val="ru-RU"/>
        </w:rPr>
        <w:t xml:space="preserve"> </w:t>
      </w:r>
    </w:p>
    <w:p w:rsidR="00B81289" w:rsidRPr="006423C0" w:rsidRDefault="00B81289" w:rsidP="00B81289">
      <w:pPr>
        <w:spacing w:after="0" w:line="360" w:lineRule="auto"/>
        <w:ind w:firstLine="720"/>
        <w:jc w:val="both"/>
        <w:rPr>
          <w:rFonts w:ascii="Times New Roman" w:hAnsi="Times New Roman" w:cs="Times New Roman"/>
          <w:b/>
          <w:sz w:val="24"/>
          <w:szCs w:val="24"/>
          <w:lang w:val="ru-RU"/>
        </w:rPr>
      </w:pPr>
      <w:r w:rsidRPr="006423C0">
        <w:rPr>
          <w:rFonts w:ascii="Times New Roman" w:hAnsi="Times New Roman" w:cs="Times New Roman"/>
          <w:b/>
          <w:sz w:val="24"/>
          <w:szCs w:val="24"/>
          <w:lang w:val="ru-RU"/>
        </w:rPr>
        <w:t>Полазак светог Николе у школу</w:t>
      </w:r>
    </w:p>
    <w:p w:rsidR="00B81289" w:rsidRPr="006423C0" w:rsidRDefault="00B81289" w:rsidP="00B81289">
      <w:pPr>
        <w:spacing w:after="0" w:line="360" w:lineRule="auto"/>
        <w:ind w:firstLine="720"/>
        <w:jc w:val="both"/>
        <w:rPr>
          <w:rFonts w:ascii="Times New Roman" w:hAnsi="Times New Roman" w:cs="Times New Roman"/>
          <w:b/>
          <w:sz w:val="24"/>
          <w:szCs w:val="24"/>
          <w:lang w:val="ru-RU"/>
        </w:rPr>
      </w:pPr>
      <w:r w:rsidRPr="006423C0">
        <w:rPr>
          <w:rFonts w:ascii="Times New Roman" w:hAnsi="Times New Roman" w:cs="Times New Roman"/>
          <w:b/>
          <w:sz w:val="24"/>
          <w:szCs w:val="24"/>
          <w:lang w:val="ru-RU"/>
        </w:rPr>
        <w:t>(387-388)</w:t>
      </w:r>
      <w:r>
        <w:rPr>
          <w:rFonts w:ascii="Times New Roman" w:hAnsi="Times New Roman" w:cs="Times New Roman"/>
          <w:sz w:val="24"/>
          <w:szCs w:val="24"/>
          <w:lang w:val="ru-RU"/>
        </w:rPr>
        <w:t xml:space="preserve"> </w:t>
      </w:r>
      <w:r w:rsidRPr="00B17D17">
        <w:rPr>
          <w:rFonts w:ascii="Times New Roman" w:hAnsi="Times New Roman" w:cs="Times New Roman"/>
          <w:sz w:val="24"/>
          <w:szCs w:val="24"/>
          <w:lang w:val="ru-RU"/>
        </w:rPr>
        <w:t>наредне три композиције кроз постојане иконографске обрасце приказују уздизање светог Николе на лествици црквене хијерархије</w:t>
      </w:r>
      <w:r>
        <w:rPr>
          <w:rFonts w:ascii="Times New Roman" w:hAnsi="Times New Roman" w:cs="Times New Roman"/>
          <w:sz w:val="24"/>
          <w:szCs w:val="24"/>
          <w:lang w:val="ru-RU"/>
        </w:rPr>
        <w:t xml:space="preserve"> - </w:t>
      </w:r>
      <w:r w:rsidRPr="006423C0">
        <w:rPr>
          <w:rFonts w:ascii="Times New Roman" w:hAnsi="Times New Roman" w:cs="Times New Roman"/>
          <w:b/>
          <w:sz w:val="24"/>
          <w:szCs w:val="24"/>
          <w:lang w:val="ru-RU"/>
        </w:rPr>
        <w:t>Рукоположење светог Николе за ђакона, Рукоположења светог Николе за свештеника и Посвећивање светог Николе за епископа</w:t>
      </w:r>
    </w:p>
    <w:p w:rsidR="00B81289" w:rsidRDefault="00B81289" w:rsidP="00B81289">
      <w:pPr>
        <w:spacing w:after="0" w:line="36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ц</w:t>
      </w:r>
      <w:r w:rsidRPr="00B17D17">
        <w:rPr>
          <w:rFonts w:ascii="Times New Roman" w:hAnsi="Times New Roman" w:cs="Times New Roman"/>
          <w:sz w:val="24"/>
          <w:szCs w:val="24"/>
          <w:lang w:val="ru-RU"/>
        </w:rPr>
        <w:t>иклус прекида празнична сцена Успења Богородичиног, која се простире на средишње</w:t>
      </w:r>
      <w:r>
        <w:rPr>
          <w:rFonts w:ascii="Times New Roman" w:hAnsi="Times New Roman" w:cs="Times New Roman"/>
          <w:sz w:val="24"/>
          <w:szCs w:val="24"/>
          <w:lang w:val="ru-RU"/>
        </w:rPr>
        <w:t>м делу западног зида припрате</w:t>
      </w:r>
    </w:p>
    <w:p w:rsidR="00B81289" w:rsidRPr="00B17D17" w:rsidRDefault="00B81289" w:rsidP="00B81289">
      <w:pPr>
        <w:spacing w:after="0" w:line="360" w:lineRule="auto"/>
        <w:ind w:firstLine="720"/>
        <w:jc w:val="both"/>
        <w:rPr>
          <w:rFonts w:ascii="Times New Roman" w:hAnsi="Times New Roman" w:cs="Times New Roman"/>
          <w:sz w:val="24"/>
          <w:szCs w:val="24"/>
          <w:lang w:val="ru-RU"/>
        </w:rPr>
      </w:pPr>
      <w:r w:rsidRPr="006423C0">
        <w:rPr>
          <w:rFonts w:ascii="Times New Roman" w:hAnsi="Times New Roman" w:cs="Times New Roman"/>
          <w:b/>
          <w:sz w:val="24"/>
          <w:szCs w:val="24"/>
          <w:lang w:val="ru-RU"/>
        </w:rPr>
        <w:t>(389)</w:t>
      </w:r>
      <w:r>
        <w:rPr>
          <w:rFonts w:ascii="Times New Roman" w:hAnsi="Times New Roman" w:cs="Times New Roman"/>
          <w:sz w:val="24"/>
          <w:szCs w:val="24"/>
          <w:lang w:val="ru-RU"/>
        </w:rPr>
        <w:t xml:space="preserve"> н</w:t>
      </w:r>
      <w:r w:rsidRPr="00B17D17">
        <w:rPr>
          <w:rFonts w:ascii="Times New Roman" w:hAnsi="Times New Roman" w:cs="Times New Roman"/>
          <w:sz w:val="24"/>
          <w:szCs w:val="24"/>
          <w:lang w:val="ru-RU"/>
        </w:rPr>
        <w:t xml:space="preserve">а северном делу истог зида циклус се наставља илустрацијом популарне приче о три девице ‒ </w:t>
      </w:r>
      <w:r w:rsidRPr="006423C0">
        <w:rPr>
          <w:rFonts w:ascii="Times New Roman" w:hAnsi="Times New Roman" w:cs="Times New Roman"/>
          <w:b/>
          <w:sz w:val="24"/>
          <w:szCs w:val="24"/>
          <w:lang w:val="ru-RU"/>
        </w:rPr>
        <w:t>Свети Никола дарује сиромашног, који је имао три кћери</w:t>
      </w:r>
    </w:p>
    <w:p w:rsidR="00B81289" w:rsidRPr="006423C0" w:rsidRDefault="00B81289" w:rsidP="00B81289">
      <w:pPr>
        <w:spacing w:after="0" w:line="360" w:lineRule="auto"/>
        <w:ind w:firstLine="720"/>
        <w:jc w:val="both"/>
        <w:rPr>
          <w:rFonts w:ascii="Times New Roman" w:hAnsi="Times New Roman" w:cs="Times New Roman"/>
          <w:b/>
          <w:sz w:val="24"/>
          <w:szCs w:val="24"/>
          <w:lang w:val="ru-RU"/>
        </w:rPr>
      </w:pPr>
      <w:r w:rsidRPr="006423C0">
        <w:rPr>
          <w:rFonts w:ascii="Times New Roman" w:hAnsi="Times New Roman" w:cs="Times New Roman"/>
          <w:b/>
          <w:sz w:val="24"/>
          <w:szCs w:val="24"/>
          <w:lang w:val="ru-RU"/>
        </w:rPr>
        <w:t xml:space="preserve">наредних шест епизода посвећено је илустрацији приче о три војводе; треба напоменути да њихов хронолошки редослед не прати наративни ток из светитељевог житија </w:t>
      </w:r>
    </w:p>
    <w:p w:rsidR="00B81289" w:rsidRPr="00B17D17" w:rsidRDefault="00B81289" w:rsidP="00B81289">
      <w:pPr>
        <w:spacing w:after="0" w:line="36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у</w:t>
      </w:r>
      <w:r w:rsidRPr="00B17D17">
        <w:rPr>
          <w:rFonts w:ascii="Times New Roman" w:hAnsi="Times New Roman" w:cs="Times New Roman"/>
          <w:sz w:val="24"/>
          <w:szCs w:val="24"/>
          <w:lang w:val="ru-RU"/>
        </w:rPr>
        <w:t xml:space="preserve"> њему се казује како су тројица војвода цара Константина на свом путу за Фригију, где су се упутили да по налогу цара угуше буну, били сведоци спасавања тројице невиних, осуђених на смрт у ликијској Мири. житије даље описује њихов повратак у Цариград, али и преокрет, који уносе клевете епарха Евлавија да су подстрехивали побуну против царске власти. то је био разлог што их је цар Константин неправедно осудио и бацио у тамницу. сетивши се како је спасао три невина човека, тројица војвода се помолише светом Николи. услишивши њихове молитве свети епископ мириклијски јави се у сну цару Константину и епарху Евлавију потврдивши невиност три војводе. потом се и цар лично увери у њихову невиност, те их посла светом Николи да му се захвале на спасењу</w:t>
      </w:r>
    </w:p>
    <w:p w:rsidR="00B81289" w:rsidRPr="00B17D17" w:rsidRDefault="00B81289" w:rsidP="00B81289">
      <w:pPr>
        <w:spacing w:after="0" w:line="360" w:lineRule="auto"/>
        <w:ind w:firstLine="720"/>
        <w:jc w:val="both"/>
        <w:rPr>
          <w:rFonts w:ascii="Times New Roman" w:hAnsi="Times New Roman" w:cs="Times New Roman"/>
          <w:sz w:val="24"/>
          <w:szCs w:val="24"/>
          <w:lang w:val="ru-RU"/>
        </w:rPr>
      </w:pPr>
      <w:r w:rsidRPr="00321CFD">
        <w:rPr>
          <w:rFonts w:ascii="Times New Roman" w:hAnsi="Times New Roman" w:cs="Times New Roman"/>
          <w:b/>
          <w:sz w:val="24"/>
          <w:szCs w:val="24"/>
          <w:lang w:val="ru-RU"/>
        </w:rPr>
        <w:t>(389-39о)</w:t>
      </w:r>
      <w:r>
        <w:rPr>
          <w:rFonts w:ascii="Times New Roman" w:hAnsi="Times New Roman" w:cs="Times New Roman"/>
          <w:sz w:val="24"/>
          <w:szCs w:val="24"/>
          <w:lang w:val="ru-RU"/>
        </w:rPr>
        <w:t xml:space="preserve"> </w:t>
      </w:r>
      <w:r w:rsidRPr="00B17D17">
        <w:rPr>
          <w:rFonts w:ascii="Times New Roman" w:hAnsi="Times New Roman" w:cs="Times New Roman"/>
          <w:sz w:val="24"/>
          <w:szCs w:val="24"/>
          <w:lang w:val="ru-RU"/>
        </w:rPr>
        <w:t xml:space="preserve">на почетку тог низа нашле су се сцене </w:t>
      </w:r>
      <w:r w:rsidRPr="006423C0">
        <w:rPr>
          <w:rFonts w:ascii="Times New Roman" w:hAnsi="Times New Roman" w:cs="Times New Roman"/>
          <w:b/>
          <w:sz w:val="24"/>
          <w:szCs w:val="24"/>
          <w:lang w:val="ru-RU"/>
        </w:rPr>
        <w:t>Јављање светог Николе цару Константину у сну</w:t>
      </w:r>
      <w:r w:rsidRPr="00B17D17">
        <w:rPr>
          <w:rFonts w:ascii="Times New Roman" w:hAnsi="Times New Roman" w:cs="Times New Roman"/>
          <w:sz w:val="24"/>
          <w:szCs w:val="24"/>
          <w:lang w:val="ru-RU"/>
        </w:rPr>
        <w:t xml:space="preserve"> и </w:t>
      </w:r>
      <w:r w:rsidRPr="006423C0">
        <w:rPr>
          <w:rFonts w:ascii="Times New Roman" w:hAnsi="Times New Roman" w:cs="Times New Roman"/>
          <w:b/>
          <w:sz w:val="24"/>
          <w:szCs w:val="24"/>
          <w:lang w:val="ru-RU"/>
        </w:rPr>
        <w:t>Јављање светог Николе епарху Евлавију у сну</w:t>
      </w:r>
      <w:r>
        <w:rPr>
          <w:rFonts w:ascii="Times New Roman" w:hAnsi="Times New Roman" w:cs="Times New Roman"/>
          <w:b/>
          <w:sz w:val="24"/>
          <w:szCs w:val="24"/>
          <w:lang w:val="ru-RU"/>
        </w:rPr>
        <w:t xml:space="preserve"> (391)</w:t>
      </w:r>
      <w:r w:rsidRPr="00B17D17">
        <w:rPr>
          <w:rFonts w:ascii="Times New Roman" w:hAnsi="Times New Roman" w:cs="Times New Roman"/>
          <w:sz w:val="24"/>
          <w:szCs w:val="24"/>
          <w:lang w:val="ru-RU"/>
        </w:rPr>
        <w:t>, након којих след</w:t>
      </w:r>
      <w:r>
        <w:rPr>
          <w:rFonts w:ascii="Times New Roman" w:hAnsi="Times New Roman" w:cs="Times New Roman"/>
          <w:sz w:val="24"/>
          <w:szCs w:val="24"/>
          <w:lang w:val="ru-RU"/>
        </w:rPr>
        <w:t xml:space="preserve">и </w:t>
      </w:r>
      <w:r w:rsidRPr="006423C0">
        <w:rPr>
          <w:rFonts w:ascii="Times New Roman" w:hAnsi="Times New Roman" w:cs="Times New Roman"/>
          <w:b/>
          <w:sz w:val="24"/>
          <w:szCs w:val="24"/>
          <w:lang w:val="ru-RU"/>
        </w:rPr>
        <w:t>Избављање три човека од смрти</w:t>
      </w:r>
      <w:r>
        <w:rPr>
          <w:rFonts w:ascii="Times New Roman" w:hAnsi="Times New Roman" w:cs="Times New Roman"/>
          <w:b/>
          <w:sz w:val="24"/>
          <w:szCs w:val="24"/>
          <w:lang w:val="ru-RU"/>
        </w:rPr>
        <w:t xml:space="preserve"> (392)</w:t>
      </w:r>
      <w:r>
        <w:rPr>
          <w:rFonts w:ascii="Times New Roman" w:hAnsi="Times New Roman" w:cs="Times New Roman"/>
          <w:sz w:val="24"/>
          <w:szCs w:val="24"/>
          <w:lang w:val="ru-RU"/>
        </w:rPr>
        <w:t>; у</w:t>
      </w:r>
      <w:r w:rsidRPr="00B17D17">
        <w:rPr>
          <w:rFonts w:ascii="Times New Roman" w:hAnsi="Times New Roman" w:cs="Times New Roman"/>
          <w:sz w:val="24"/>
          <w:szCs w:val="24"/>
          <w:lang w:val="ru-RU"/>
        </w:rPr>
        <w:t xml:space="preserve"> следећој епизоди </w:t>
      </w:r>
      <w:r w:rsidRPr="006423C0">
        <w:rPr>
          <w:rFonts w:ascii="Times New Roman" w:hAnsi="Times New Roman" w:cs="Times New Roman"/>
          <w:b/>
          <w:sz w:val="24"/>
          <w:szCs w:val="24"/>
          <w:lang w:val="ru-RU"/>
        </w:rPr>
        <w:t>Три војводе у тамници</w:t>
      </w:r>
      <w:r>
        <w:rPr>
          <w:rFonts w:ascii="Times New Roman" w:hAnsi="Times New Roman" w:cs="Times New Roman"/>
          <w:b/>
          <w:sz w:val="24"/>
          <w:szCs w:val="24"/>
          <w:lang w:val="ru-RU"/>
        </w:rPr>
        <w:t xml:space="preserve"> (392)</w:t>
      </w:r>
    </w:p>
    <w:p w:rsidR="00B81289" w:rsidRPr="00B17D17" w:rsidRDefault="00B81289" w:rsidP="00B81289">
      <w:pPr>
        <w:spacing w:after="0" w:line="360" w:lineRule="auto"/>
        <w:ind w:firstLine="720"/>
        <w:jc w:val="both"/>
        <w:rPr>
          <w:rFonts w:ascii="Times New Roman" w:hAnsi="Times New Roman" w:cs="Times New Roman"/>
          <w:sz w:val="24"/>
          <w:szCs w:val="24"/>
          <w:lang w:val="ru-RU"/>
        </w:rPr>
      </w:pPr>
      <w:r w:rsidRPr="00B17D17">
        <w:rPr>
          <w:rFonts w:ascii="Times New Roman" w:hAnsi="Times New Roman" w:cs="Times New Roman"/>
          <w:sz w:val="24"/>
          <w:szCs w:val="24"/>
          <w:lang w:val="ru-RU"/>
        </w:rPr>
        <w:t xml:space="preserve">циклус се наставља на источном зиду припрате сценом </w:t>
      </w:r>
      <w:r w:rsidRPr="006423C0">
        <w:rPr>
          <w:rFonts w:ascii="Times New Roman" w:hAnsi="Times New Roman" w:cs="Times New Roman"/>
          <w:b/>
          <w:sz w:val="24"/>
          <w:szCs w:val="24"/>
          <w:lang w:val="ru-RU"/>
        </w:rPr>
        <w:t>Три војводе пред царем Константином</w:t>
      </w:r>
      <w:r w:rsidRPr="00B17D17">
        <w:rPr>
          <w:rFonts w:ascii="Times New Roman" w:hAnsi="Times New Roman" w:cs="Times New Roman"/>
          <w:sz w:val="24"/>
          <w:szCs w:val="24"/>
          <w:lang w:val="ru-RU"/>
        </w:rPr>
        <w:t xml:space="preserve"> </w:t>
      </w:r>
      <w:r>
        <w:rPr>
          <w:rFonts w:ascii="Times New Roman" w:hAnsi="Times New Roman" w:cs="Times New Roman"/>
          <w:sz w:val="24"/>
          <w:szCs w:val="24"/>
          <w:lang w:val="ru-RU"/>
        </w:rPr>
        <w:t>(з</w:t>
      </w:r>
      <w:r w:rsidRPr="00B17D17">
        <w:rPr>
          <w:rFonts w:ascii="Times New Roman" w:hAnsi="Times New Roman" w:cs="Times New Roman"/>
          <w:sz w:val="24"/>
          <w:szCs w:val="24"/>
          <w:lang w:val="ru-RU"/>
        </w:rPr>
        <w:t>а ову композицију преузета је иконографска фомула царске аудијенције</w:t>
      </w:r>
      <w:r>
        <w:rPr>
          <w:rFonts w:ascii="Times New Roman" w:hAnsi="Times New Roman" w:cs="Times New Roman"/>
          <w:sz w:val="24"/>
          <w:szCs w:val="24"/>
          <w:lang w:val="ru-RU"/>
        </w:rPr>
        <w:t>)</w:t>
      </w:r>
    </w:p>
    <w:p w:rsidR="00B81289" w:rsidRPr="00B17D17" w:rsidRDefault="00B81289" w:rsidP="00B81289">
      <w:pPr>
        <w:spacing w:after="0" w:line="360" w:lineRule="auto"/>
        <w:ind w:firstLine="720"/>
        <w:jc w:val="both"/>
        <w:rPr>
          <w:rFonts w:ascii="Times New Roman" w:hAnsi="Times New Roman" w:cs="Times New Roman"/>
          <w:sz w:val="24"/>
          <w:szCs w:val="24"/>
          <w:lang w:val="ru-RU"/>
        </w:rPr>
      </w:pPr>
      <w:r w:rsidRPr="006423C0">
        <w:rPr>
          <w:rFonts w:ascii="Times New Roman" w:hAnsi="Times New Roman" w:cs="Times New Roman"/>
          <w:b/>
          <w:sz w:val="24"/>
          <w:szCs w:val="24"/>
          <w:lang w:val="ru-RU"/>
        </w:rPr>
        <w:t>од ове сцене сликање циклуса преузели су мајстори друге групе, што је довело до значајних разлика у изведби фресака. најпре се примећује разлика у физиономијама три војводе.</w:t>
      </w:r>
      <w:r w:rsidRPr="00B17D17">
        <w:rPr>
          <w:rFonts w:ascii="Times New Roman" w:hAnsi="Times New Roman" w:cs="Times New Roman"/>
          <w:sz w:val="24"/>
          <w:szCs w:val="24"/>
          <w:lang w:val="ru-RU"/>
        </w:rPr>
        <w:t xml:space="preserve"> </w:t>
      </w:r>
      <w:r>
        <w:rPr>
          <w:rFonts w:ascii="Times New Roman" w:hAnsi="Times New Roman" w:cs="Times New Roman"/>
          <w:sz w:val="24"/>
          <w:szCs w:val="24"/>
          <w:lang w:val="ru-RU"/>
        </w:rPr>
        <w:t>и</w:t>
      </w:r>
      <w:r w:rsidRPr="00B17D17">
        <w:rPr>
          <w:rFonts w:ascii="Times New Roman" w:hAnsi="Times New Roman" w:cs="Times New Roman"/>
          <w:sz w:val="24"/>
          <w:szCs w:val="24"/>
          <w:lang w:val="ru-RU"/>
        </w:rPr>
        <w:t xml:space="preserve">зузев најстаријег члана групе, сличност за ликовима које су представили сликари прве групе је минимална. </w:t>
      </w:r>
      <w:r>
        <w:rPr>
          <w:rFonts w:ascii="Times New Roman" w:hAnsi="Times New Roman" w:cs="Times New Roman"/>
          <w:sz w:val="24"/>
          <w:szCs w:val="24"/>
          <w:lang w:val="ru-RU"/>
        </w:rPr>
        <w:t>п</w:t>
      </w:r>
      <w:r w:rsidRPr="00B17D17">
        <w:rPr>
          <w:rFonts w:ascii="Times New Roman" w:hAnsi="Times New Roman" w:cs="Times New Roman"/>
          <w:sz w:val="24"/>
          <w:szCs w:val="24"/>
          <w:lang w:val="ru-RU"/>
        </w:rPr>
        <w:t xml:space="preserve">о свему судећи тзв. сликари Акатиста користили су исте предлошке који су им послужили за приказе тројице мудраца у циклусу Богородичиног Акатиста.  </w:t>
      </w:r>
      <w:r>
        <w:rPr>
          <w:rFonts w:ascii="Times New Roman" w:hAnsi="Times New Roman" w:cs="Times New Roman"/>
          <w:sz w:val="24"/>
          <w:szCs w:val="24"/>
          <w:lang w:val="ru-RU"/>
        </w:rPr>
        <w:t>и</w:t>
      </w:r>
      <w:r w:rsidRPr="00B17D17">
        <w:rPr>
          <w:rFonts w:ascii="Times New Roman" w:hAnsi="Times New Roman" w:cs="Times New Roman"/>
          <w:sz w:val="24"/>
          <w:szCs w:val="24"/>
          <w:lang w:val="ru-RU"/>
        </w:rPr>
        <w:t xml:space="preserve"> друге појединости указују на другачији ликовни третман. </w:t>
      </w:r>
      <w:r>
        <w:rPr>
          <w:rFonts w:ascii="Times New Roman" w:hAnsi="Times New Roman" w:cs="Times New Roman"/>
          <w:sz w:val="24"/>
          <w:szCs w:val="24"/>
          <w:lang w:val="ru-RU"/>
        </w:rPr>
        <w:t>у</w:t>
      </w:r>
      <w:r w:rsidRPr="00B17D17">
        <w:rPr>
          <w:rFonts w:ascii="Times New Roman" w:hAnsi="Times New Roman" w:cs="Times New Roman"/>
          <w:sz w:val="24"/>
          <w:szCs w:val="24"/>
          <w:lang w:val="ru-RU"/>
        </w:rPr>
        <w:t xml:space="preserve"> складу са својим стилским уверењима, ови сликари су дали брижљиву и минуциозну обраду најважнијих предмета на слици, као што су: супеданеум на којем су представе двоглавих орлова, украси на царској круни и окову јеванђеља, изглед свећњака и мача итд. </w:t>
      </w:r>
      <w:r>
        <w:rPr>
          <w:rFonts w:ascii="Times New Roman" w:hAnsi="Times New Roman" w:cs="Times New Roman"/>
          <w:sz w:val="24"/>
          <w:szCs w:val="24"/>
          <w:lang w:val="ru-RU"/>
        </w:rPr>
        <w:t>и</w:t>
      </w:r>
      <w:r w:rsidRPr="00B17D17">
        <w:rPr>
          <w:rFonts w:ascii="Times New Roman" w:hAnsi="Times New Roman" w:cs="Times New Roman"/>
          <w:sz w:val="24"/>
          <w:szCs w:val="24"/>
          <w:lang w:val="ru-RU"/>
        </w:rPr>
        <w:t xml:space="preserve"> детаљи на костимима добили су већу </w:t>
      </w:r>
      <w:r w:rsidRPr="00B17D17">
        <w:rPr>
          <w:rFonts w:ascii="Times New Roman" w:hAnsi="Times New Roman" w:cs="Times New Roman"/>
          <w:sz w:val="24"/>
          <w:szCs w:val="24"/>
          <w:lang w:val="ru-RU"/>
        </w:rPr>
        <w:lastRenderedPageBreak/>
        <w:t xml:space="preserve">пажњу. </w:t>
      </w:r>
      <w:r>
        <w:rPr>
          <w:rFonts w:ascii="Times New Roman" w:hAnsi="Times New Roman" w:cs="Times New Roman"/>
          <w:sz w:val="24"/>
          <w:szCs w:val="24"/>
          <w:lang w:val="ru-RU"/>
        </w:rPr>
        <w:t>т</w:t>
      </w:r>
      <w:r w:rsidRPr="00B17D17">
        <w:rPr>
          <w:rFonts w:ascii="Times New Roman" w:hAnsi="Times New Roman" w:cs="Times New Roman"/>
          <w:sz w:val="24"/>
          <w:szCs w:val="24"/>
          <w:lang w:val="ru-RU"/>
        </w:rPr>
        <w:t>ако је доња кошуља седог војводе добила изглед источњачког одевног предмета, испуњеног пругама и ситним коцкастим украсима.</w:t>
      </w:r>
    </w:p>
    <w:p w:rsidR="00B81289" w:rsidRPr="00B17D17" w:rsidRDefault="00B81289" w:rsidP="00B81289">
      <w:pPr>
        <w:spacing w:after="0" w:line="360" w:lineRule="auto"/>
        <w:ind w:firstLine="720"/>
        <w:jc w:val="both"/>
        <w:rPr>
          <w:rFonts w:ascii="Times New Roman" w:hAnsi="Times New Roman" w:cs="Times New Roman"/>
          <w:sz w:val="24"/>
          <w:szCs w:val="24"/>
          <w:lang w:val="ru-RU"/>
        </w:rPr>
      </w:pPr>
      <w:r w:rsidRPr="00186894">
        <w:rPr>
          <w:rFonts w:ascii="Times New Roman" w:hAnsi="Times New Roman" w:cs="Times New Roman"/>
          <w:b/>
          <w:sz w:val="24"/>
          <w:szCs w:val="24"/>
          <w:lang w:val="ru-RU"/>
        </w:rPr>
        <w:t>(393)</w:t>
      </w:r>
      <w:r w:rsidRPr="00B17D17">
        <w:rPr>
          <w:rFonts w:ascii="Times New Roman" w:hAnsi="Times New Roman" w:cs="Times New Roman"/>
          <w:sz w:val="24"/>
          <w:szCs w:val="24"/>
          <w:lang w:val="ru-RU"/>
        </w:rPr>
        <w:t xml:space="preserve"> </w:t>
      </w:r>
      <w:r>
        <w:rPr>
          <w:rFonts w:ascii="Times New Roman" w:hAnsi="Times New Roman" w:cs="Times New Roman"/>
          <w:sz w:val="24"/>
          <w:szCs w:val="24"/>
          <w:lang w:val="ru-RU"/>
        </w:rPr>
        <w:t>п</w:t>
      </w:r>
      <w:r w:rsidRPr="00B17D17">
        <w:rPr>
          <w:rFonts w:ascii="Times New Roman" w:hAnsi="Times New Roman" w:cs="Times New Roman"/>
          <w:sz w:val="24"/>
          <w:szCs w:val="24"/>
          <w:lang w:val="ru-RU"/>
        </w:rPr>
        <w:t xml:space="preserve">рича о три војводе завршава се сценом </w:t>
      </w:r>
      <w:r w:rsidRPr="00186894">
        <w:rPr>
          <w:rFonts w:ascii="Times New Roman" w:hAnsi="Times New Roman" w:cs="Times New Roman"/>
          <w:b/>
          <w:sz w:val="24"/>
          <w:szCs w:val="24"/>
          <w:lang w:val="ru-RU"/>
        </w:rPr>
        <w:t>Три војводе пред светим Николом</w:t>
      </w:r>
    </w:p>
    <w:p w:rsidR="00B81289" w:rsidRDefault="00B81289" w:rsidP="00B81289">
      <w:pPr>
        <w:spacing w:after="0" w:line="360" w:lineRule="auto"/>
        <w:ind w:firstLine="720"/>
        <w:jc w:val="both"/>
        <w:rPr>
          <w:rFonts w:ascii="Times New Roman" w:hAnsi="Times New Roman" w:cs="Times New Roman"/>
          <w:sz w:val="24"/>
          <w:szCs w:val="24"/>
          <w:lang w:val="ru-RU"/>
        </w:rPr>
      </w:pPr>
      <w:r w:rsidRPr="00186894">
        <w:rPr>
          <w:rFonts w:ascii="Times New Roman" w:hAnsi="Times New Roman" w:cs="Times New Roman"/>
          <w:b/>
          <w:sz w:val="24"/>
          <w:szCs w:val="24"/>
          <w:lang w:val="ru-RU"/>
        </w:rPr>
        <w:t>(394)</w:t>
      </w:r>
      <w:r>
        <w:rPr>
          <w:rFonts w:ascii="Times New Roman" w:hAnsi="Times New Roman" w:cs="Times New Roman"/>
          <w:sz w:val="24"/>
          <w:szCs w:val="24"/>
          <w:lang w:val="ru-RU"/>
        </w:rPr>
        <w:t xml:space="preserve"> п</w:t>
      </w:r>
      <w:r w:rsidRPr="00B17D17">
        <w:rPr>
          <w:rFonts w:ascii="Times New Roman" w:hAnsi="Times New Roman" w:cs="Times New Roman"/>
          <w:sz w:val="24"/>
          <w:szCs w:val="24"/>
          <w:lang w:val="ru-RU"/>
        </w:rPr>
        <w:t xml:space="preserve">оследња сцена </w:t>
      </w:r>
      <w:r w:rsidRPr="00186894">
        <w:rPr>
          <w:rFonts w:ascii="Times New Roman" w:hAnsi="Times New Roman" w:cs="Times New Roman"/>
          <w:b/>
          <w:sz w:val="24"/>
          <w:szCs w:val="24"/>
          <w:lang w:val="ru-RU"/>
        </w:rPr>
        <w:t>Смрт светог Николе</w:t>
      </w:r>
      <w:r w:rsidRPr="00B17D17">
        <w:rPr>
          <w:rFonts w:ascii="Times New Roman" w:hAnsi="Times New Roman" w:cs="Times New Roman"/>
          <w:sz w:val="24"/>
          <w:szCs w:val="24"/>
          <w:lang w:val="ru-RU"/>
        </w:rPr>
        <w:t xml:space="preserve"> иконографски је најсадржајнија представа циклуса</w:t>
      </w:r>
      <w:r>
        <w:rPr>
          <w:rFonts w:ascii="Times New Roman" w:hAnsi="Times New Roman" w:cs="Times New Roman"/>
          <w:sz w:val="24"/>
          <w:szCs w:val="24"/>
          <w:lang w:val="ru-RU"/>
        </w:rPr>
        <w:t>;</w:t>
      </w:r>
      <w:r w:rsidRPr="00B17D17">
        <w:rPr>
          <w:rFonts w:ascii="Times New Roman" w:hAnsi="Times New Roman" w:cs="Times New Roman"/>
          <w:sz w:val="24"/>
          <w:szCs w:val="24"/>
          <w:lang w:val="ru-RU"/>
        </w:rPr>
        <w:t xml:space="preserve">  </w:t>
      </w:r>
      <w:r>
        <w:rPr>
          <w:rFonts w:ascii="Times New Roman" w:hAnsi="Times New Roman" w:cs="Times New Roman"/>
          <w:sz w:val="24"/>
          <w:szCs w:val="24"/>
          <w:lang w:val="ru-RU"/>
        </w:rPr>
        <w:t>п</w:t>
      </w:r>
      <w:r w:rsidRPr="00B17D17">
        <w:rPr>
          <w:rFonts w:ascii="Times New Roman" w:hAnsi="Times New Roman" w:cs="Times New Roman"/>
          <w:sz w:val="24"/>
          <w:szCs w:val="24"/>
          <w:lang w:val="ru-RU"/>
        </w:rPr>
        <w:t>риказу опела славног мириклијског епископа додељена је читава јужна половина источног зида припрате</w:t>
      </w:r>
    </w:p>
    <w:p w:rsidR="00B81289" w:rsidRPr="00B17D17" w:rsidRDefault="00B81289" w:rsidP="00B81289">
      <w:pPr>
        <w:spacing w:after="0" w:line="360" w:lineRule="auto"/>
        <w:ind w:firstLine="720"/>
        <w:jc w:val="both"/>
        <w:rPr>
          <w:rFonts w:ascii="Times New Roman" w:hAnsi="Times New Roman" w:cs="Times New Roman"/>
          <w:sz w:val="24"/>
          <w:szCs w:val="24"/>
          <w:lang w:val="ru-RU"/>
        </w:rPr>
      </w:pPr>
    </w:p>
    <w:p w:rsidR="00B81289" w:rsidRPr="00B17D17" w:rsidRDefault="00B81289" w:rsidP="00B81289">
      <w:pPr>
        <w:spacing w:after="0" w:line="360" w:lineRule="auto"/>
        <w:ind w:firstLine="720"/>
        <w:jc w:val="both"/>
        <w:rPr>
          <w:rFonts w:ascii="Times New Roman" w:hAnsi="Times New Roman" w:cs="Times New Roman"/>
          <w:sz w:val="24"/>
          <w:szCs w:val="24"/>
          <w:lang w:val="ru-RU"/>
        </w:rPr>
      </w:pPr>
      <w:r w:rsidRPr="00B17D17">
        <w:rPr>
          <w:rFonts w:ascii="Times New Roman" w:hAnsi="Times New Roman" w:cs="Times New Roman"/>
          <w:sz w:val="24"/>
          <w:szCs w:val="24"/>
          <w:lang w:val="ru-RU"/>
        </w:rPr>
        <w:t xml:space="preserve">циклус посвећен животу светог Николе у Марковом манастиру не показује значајна одступања од устаљених образаца у погледу садржине и иконографије. </w:t>
      </w:r>
      <w:r>
        <w:rPr>
          <w:rFonts w:ascii="Times New Roman" w:hAnsi="Times New Roman" w:cs="Times New Roman"/>
          <w:sz w:val="24"/>
          <w:szCs w:val="24"/>
          <w:lang w:val="ru-RU"/>
        </w:rPr>
        <w:t>т</w:t>
      </w:r>
      <w:r w:rsidRPr="00B17D17">
        <w:rPr>
          <w:rFonts w:ascii="Times New Roman" w:hAnsi="Times New Roman" w:cs="Times New Roman"/>
          <w:sz w:val="24"/>
          <w:szCs w:val="24"/>
          <w:lang w:val="ru-RU"/>
        </w:rPr>
        <w:t xml:space="preserve">ринаест сцена расподељено је на више тематских подцелина које се односе на рођење, школовање, успињање на црквеној хијерархијској лествици, чуда (прича о три девице, прича о три војводе) и смрт светитеља. највише простора у циклусу одвојено је за илустрацију приче о три војводе, која је изложена у шест епизода. </w:t>
      </w:r>
      <w:r>
        <w:rPr>
          <w:rFonts w:ascii="Times New Roman" w:hAnsi="Times New Roman" w:cs="Times New Roman"/>
          <w:sz w:val="24"/>
          <w:szCs w:val="24"/>
          <w:lang w:val="ru-RU"/>
        </w:rPr>
        <w:t>она</w:t>
      </w:r>
      <w:r w:rsidRPr="00B17D17">
        <w:rPr>
          <w:rFonts w:ascii="Times New Roman" w:hAnsi="Times New Roman" w:cs="Times New Roman"/>
          <w:sz w:val="24"/>
          <w:szCs w:val="24"/>
          <w:lang w:val="ru-RU"/>
        </w:rPr>
        <w:t xml:space="preserve"> прославља моћ и способност светог мириклијског епископа да одбрани недужне и да се заузме за њих код највиших ауторитета власти.</w:t>
      </w:r>
    </w:p>
    <w:p w:rsidR="00B81289" w:rsidRPr="00B17D17" w:rsidRDefault="00B81289" w:rsidP="00B81289">
      <w:pPr>
        <w:spacing w:after="0" w:line="360" w:lineRule="auto"/>
        <w:jc w:val="both"/>
        <w:rPr>
          <w:rFonts w:ascii="Times New Roman" w:hAnsi="Times New Roman" w:cs="Times New Roman"/>
          <w:sz w:val="24"/>
          <w:szCs w:val="24"/>
          <w:lang w:val="ru-RU"/>
        </w:rPr>
      </w:pPr>
    </w:p>
    <w:p w:rsidR="00B81289" w:rsidRPr="00B17D17" w:rsidRDefault="00B81289" w:rsidP="00B81289">
      <w:pPr>
        <w:spacing w:after="0" w:line="360" w:lineRule="auto"/>
        <w:jc w:val="both"/>
        <w:rPr>
          <w:rFonts w:ascii="Times New Roman" w:hAnsi="Times New Roman" w:cs="Times New Roman"/>
          <w:sz w:val="24"/>
          <w:szCs w:val="24"/>
          <w:lang w:val="ru-RU"/>
        </w:rPr>
      </w:pPr>
    </w:p>
    <w:p w:rsidR="00B81289" w:rsidRDefault="00B81289" w:rsidP="00B81289">
      <w:pPr>
        <w:rPr>
          <w:rFonts w:ascii="Times New Roman" w:hAnsi="Times New Roman" w:cs="Times New Roman"/>
          <w:sz w:val="24"/>
          <w:szCs w:val="24"/>
          <w:lang w:val="ru-RU"/>
        </w:rPr>
      </w:pPr>
      <w:r>
        <w:rPr>
          <w:rFonts w:ascii="Times New Roman" w:hAnsi="Times New Roman" w:cs="Times New Roman"/>
          <w:sz w:val="24"/>
          <w:szCs w:val="24"/>
          <w:lang w:val="ru-RU"/>
        </w:rPr>
        <w:br w:type="page"/>
      </w:r>
    </w:p>
    <w:p w:rsidR="00B81289" w:rsidRPr="00A9076C" w:rsidRDefault="00B81289" w:rsidP="00B81289">
      <w:pPr>
        <w:spacing w:after="0"/>
        <w:jc w:val="center"/>
        <w:rPr>
          <w:rFonts w:ascii="Times New Roman" w:hAnsi="Times New Roman" w:cs="Times New Roman"/>
          <w:b/>
          <w:sz w:val="32"/>
          <w:szCs w:val="32"/>
          <w:lang w:val="ru-RU"/>
        </w:rPr>
      </w:pPr>
      <w:r w:rsidRPr="00A9076C">
        <w:rPr>
          <w:rFonts w:ascii="Times New Roman" w:hAnsi="Times New Roman" w:cs="Times New Roman"/>
          <w:b/>
          <w:sz w:val="32"/>
          <w:szCs w:val="32"/>
          <w:lang w:val="ru-RU"/>
        </w:rPr>
        <w:lastRenderedPageBreak/>
        <w:t>Марков манастир</w:t>
      </w:r>
    </w:p>
    <w:p w:rsidR="00B81289" w:rsidRPr="00A9076C" w:rsidRDefault="00B81289" w:rsidP="00B81289">
      <w:pPr>
        <w:spacing w:after="0"/>
        <w:jc w:val="center"/>
        <w:rPr>
          <w:rFonts w:ascii="Times New Roman" w:hAnsi="Times New Roman" w:cs="Times New Roman"/>
          <w:b/>
          <w:sz w:val="32"/>
          <w:szCs w:val="32"/>
          <w:lang w:val="ru-RU"/>
        </w:rPr>
      </w:pPr>
      <w:r w:rsidRPr="00A9076C">
        <w:rPr>
          <w:rFonts w:ascii="Times New Roman" w:hAnsi="Times New Roman" w:cs="Times New Roman"/>
          <w:b/>
          <w:sz w:val="32"/>
          <w:szCs w:val="32"/>
          <w:lang w:val="ru-RU"/>
        </w:rPr>
        <w:t>црква Светог Димитрија</w:t>
      </w:r>
    </w:p>
    <w:p w:rsidR="00B81289" w:rsidRDefault="00B81289" w:rsidP="00B81289">
      <w:pPr>
        <w:spacing w:after="0"/>
        <w:jc w:val="center"/>
        <w:rPr>
          <w:rFonts w:ascii="Times New Roman" w:hAnsi="Times New Roman" w:cs="Times New Roman"/>
          <w:b/>
          <w:sz w:val="32"/>
          <w:szCs w:val="32"/>
          <w:lang w:val="sr-Cyrl-RS"/>
        </w:rPr>
      </w:pPr>
      <w:r>
        <w:rPr>
          <w:rFonts w:ascii="Times New Roman" w:hAnsi="Times New Roman" w:cs="Times New Roman"/>
          <w:b/>
          <w:sz w:val="32"/>
          <w:szCs w:val="32"/>
          <w:lang w:val="sr-Cyrl-RS"/>
        </w:rPr>
        <w:t>стилске особености</w:t>
      </w:r>
    </w:p>
    <w:p w:rsidR="00B81289" w:rsidRDefault="00B81289" w:rsidP="00B81289">
      <w:pPr>
        <w:spacing w:after="0" w:line="360" w:lineRule="auto"/>
        <w:jc w:val="both"/>
        <w:rPr>
          <w:rFonts w:ascii="Times New Roman" w:hAnsi="Times New Roman" w:cs="Times New Roman"/>
          <w:sz w:val="24"/>
          <w:szCs w:val="24"/>
          <w:lang w:val="sr-Cyrl-RS"/>
        </w:rPr>
      </w:pPr>
    </w:p>
    <w:p w:rsidR="00B81289" w:rsidRPr="00B17D17" w:rsidRDefault="00B81289" w:rsidP="00B81289">
      <w:pPr>
        <w:spacing w:after="0" w:line="360" w:lineRule="auto"/>
        <w:jc w:val="both"/>
        <w:rPr>
          <w:rFonts w:ascii="Times New Roman" w:hAnsi="Times New Roman" w:cs="Times New Roman"/>
          <w:sz w:val="24"/>
          <w:szCs w:val="24"/>
          <w:lang w:val="ru-RU"/>
        </w:rPr>
      </w:pPr>
      <w:r w:rsidRPr="00B17D17">
        <w:rPr>
          <w:rFonts w:ascii="Times New Roman" w:hAnsi="Times New Roman" w:cs="Times New Roman"/>
          <w:sz w:val="24"/>
          <w:szCs w:val="24"/>
          <w:lang w:val="ru-RU"/>
        </w:rPr>
        <w:t> </w:t>
      </w:r>
    </w:p>
    <w:p w:rsidR="00B81289" w:rsidRPr="00B17D17" w:rsidRDefault="00B81289" w:rsidP="00B81289">
      <w:pPr>
        <w:spacing w:after="0" w:line="360" w:lineRule="auto"/>
        <w:jc w:val="both"/>
        <w:rPr>
          <w:rFonts w:ascii="Times New Roman" w:eastAsia="Calibri" w:hAnsi="Times New Roman" w:cs="Times New Roman"/>
          <w:b/>
          <w:sz w:val="24"/>
          <w:szCs w:val="24"/>
          <w:lang w:val="sr-Cyrl-CS"/>
        </w:rPr>
      </w:pPr>
      <w:r w:rsidRPr="00B17D17">
        <w:rPr>
          <w:rFonts w:ascii="Times New Roman" w:eastAsia="Calibri" w:hAnsi="Times New Roman" w:cs="Times New Roman"/>
          <w:b/>
          <w:sz w:val="24"/>
          <w:szCs w:val="24"/>
          <w:lang w:val="sr-Cyrl-CS"/>
        </w:rPr>
        <w:tab/>
        <w:t>у цркви је приметан рад две групе сликара чиме се побија претходна теза да су мајстори желе</w:t>
      </w:r>
      <w:r>
        <w:rPr>
          <w:rFonts w:ascii="Times New Roman" w:eastAsia="Calibri" w:hAnsi="Times New Roman" w:cs="Times New Roman"/>
          <w:b/>
          <w:sz w:val="24"/>
          <w:szCs w:val="24"/>
          <w:lang w:val="sr-Cyrl-CS"/>
        </w:rPr>
        <w:t>ли да ускладе своје сликарство.</w:t>
      </w:r>
    </w:p>
    <w:p w:rsidR="00B81289" w:rsidRPr="00186894" w:rsidRDefault="00B81289" w:rsidP="00B81289">
      <w:pPr>
        <w:spacing w:after="0" w:line="360" w:lineRule="auto"/>
        <w:ind w:firstLine="720"/>
        <w:jc w:val="both"/>
        <w:rPr>
          <w:rFonts w:ascii="Times New Roman" w:eastAsia="Calibri" w:hAnsi="Times New Roman" w:cs="Times New Roman"/>
          <w:sz w:val="24"/>
          <w:szCs w:val="24"/>
          <w:lang w:val="ru-RU"/>
        </w:rPr>
      </w:pPr>
      <w:r w:rsidRPr="00186894">
        <w:rPr>
          <w:rFonts w:ascii="Times New Roman" w:eastAsia="Calibri" w:hAnsi="Times New Roman" w:cs="Times New Roman"/>
          <w:b/>
          <w:sz w:val="24"/>
          <w:szCs w:val="24"/>
          <w:lang w:val="sr-Cyrl-CS"/>
        </w:rPr>
        <w:t>у горњим зонама ради сликар који ствара гипке фигуре издужених покрета и прецизног цртежа</w:t>
      </w:r>
      <w:r w:rsidRPr="00186894">
        <w:rPr>
          <w:rFonts w:ascii="Times New Roman" w:eastAsia="Calibri" w:hAnsi="Times New Roman" w:cs="Times New Roman"/>
          <w:sz w:val="24"/>
          <w:szCs w:val="24"/>
          <w:lang w:val="sr-Cyrl-CS"/>
        </w:rPr>
        <w:t xml:space="preserve">. примењује плаве и црвене тонове и вешт је. карактеришу га живи покрети витких, издужених фигура, смела скраћења, нпр. анђео на коњу из Рођења. слободно гради простор са иреалном позадином на којој ритмички поставља тробродне грађевине и куле. јаки контрасти светло-тамног, површинско моделовање драперије, која је цртачки савршена. тамно сазвучје црвених и плавих површина, мистична светлост. његов сарадник има слабији цртеж, сличан колорит. </w:t>
      </w:r>
      <w:r w:rsidRPr="00186894">
        <w:rPr>
          <w:rFonts w:ascii="Times New Roman" w:eastAsia="Calibri" w:hAnsi="Times New Roman" w:cs="Times New Roman"/>
          <w:b/>
          <w:sz w:val="24"/>
          <w:szCs w:val="24"/>
          <w:lang w:val="sr-Cyrl-CS"/>
        </w:rPr>
        <w:t xml:space="preserve">поменута двојица мајстора раде углавном у горњим зонама цркве, од сводова до кордонских венаца, али су њихове и стојеће фигуре у наосу и припрати, део циклуса </w:t>
      </w:r>
      <w:r w:rsidRPr="00186894">
        <w:rPr>
          <w:rFonts w:ascii="Times New Roman" w:eastAsia="Calibri" w:hAnsi="Times New Roman" w:cs="Times New Roman"/>
          <w:b/>
          <w:sz w:val="24"/>
          <w:szCs w:val="24"/>
          <w:lang w:val="ru-RU"/>
        </w:rPr>
        <w:t>Светог</w:t>
      </w:r>
      <w:r w:rsidRPr="00186894">
        <w:rPr>
          <w:rFonts w:ascii="Times New Roman" w:eastAsia="Calibri" w:hAnsi="Times New Roman" w:cs="Times New Roman"/>
          <w:b/>
          <w:sz w:val="24"/>
          <w:szCs w:val="24"/>
          <w:lang w:val="sr-Cyrl-CS"/>
        </w:rPr>
        <w:t xml:space="preserve"> Николе и фасадне фреске. фигуре композиција горњих делова храма су високе, витке, малих округлих глава, сугестивних очију, цртане вешто. талентован цртач, вешт у представљању живих покрета. композиције су врло једноставне. фигуре су у првом плану, симетрично распоређене, а главни учесници радње имају широке необичне ставове и гестове</w:t>
      </w:r>
      <w:r w:rsidRPr="00186894">
        <w:rPr>
          <w:rFonts w:ascii="Times New Roman" w:eastAsia="Calibri" w:hAnsi="Times New Roman" w:cs="Times New Roman"/>
          <w:sz w:val="24"/>
          <w:szCs w:val="24"/>
          <w:lang w:val="sr-Cyrl-CS"/>
        </w:rPr>
        <w:t>.</w:t>
      </w:r>
    </w:p>
    <w:p w:rsidR="00B81289" w:rsidRPr="00B17D17" w:rsidRDefault="00B81289" w:rsidP="00B81289">
      <w:pPr>
        <w:spacing w:after="0" w:line="360" w:lineRule="auto"/>
        <w:ind w:firstLine="720"/>
        <w:jc w:val="both"/>
        <w:rPr>
          <w:rFonts w:ascii="Times New Roman" w:eastAsia="Calibri" w:hAnsi="Times New Roman" w:cs="Times New Roman"/>
          <w:sz w:val="24"/>
          <w:szCs w:val="24"/>
          <w:lang w:val="ru-RU"/>
        </w:rPr>
      </w:pPr>
      <w:r w:rsidRPr="00186894">
        <w:rPr>
          <w:rFonts w:ascii="Times New Roman" w:eastAsia="Calibri" w:hAnsi="Times New Roman" w:cs="Times New Roman"/>
          <w:b/>
          <w:sz w:val="24"/>
          <w:szCs w:val="24"/>
          <w:lang w:val="sr-Cyrl-CS"/>
        </w:rPr>
        <w:t>у доњим зонама сликари раде потпуно другачије – фигуре су анатомски непрецизне са великим главама.</w:t>
      </w:r>
      <w:r w:rsidRPr="00186894">
        <w:rPr>
          <w:rFonts w:ascii="Times New Roman" w:eastAsia="Calibri" w:hAnsi="Times New Roman" w:cs="Times New Roman"/>
          <w:sz w:val="24"/>
          <w:szCs w:val="24"/>
          <w:lang w:val="sr-Cyrl-CS"/>
        </w:rPr>
        <w:t xml:space="preserve"> они су експресивни у осликавању лица, скоро до карикатуре, посебно код старијих светитеља. </w:t>
      </w:r>
      <w:r>
        <w:rPr>
          <w:rFonts w:ascii="Times New Roman" w:eastAsia="Calibri" w:hAnsi="Times New Roman" w:cs="Times New Roman"/>
          <w:sz w:val="24"/>
          <w:szCs w:val="24"/>
          <w:lang w:val="sr-Cyrl-CS"/>
        </w:rPr>
        <w:t xml:space="preserve">раде </w:t>
      </w:r>
      <w:r w:rsidRPr="00186894">
        <w:rPr>
          <w:rFonts w:ascii="Times New Roman" w:eastAsia="Calibri" w:hAnsi="Times New Roman" w:cs="Times New Roman"/>
          <w:sz w:val="24"/>
          <w:szCs w:val="24"/>
          <w:lang w:val="sr-Cyrl-CS"/>
        </w:rPr>
        <w:t>Акатист у другој зони</w:t>
      </w:r>
      <w:r>
        <w:rPr>
          <w:rFonts w:ascii="Times New Roman" w:eastAsia="Calibri" w:hAnsi="Times New Roman" w:cs="Times New Roman"/>
          <w:sz w:val="24"/>
          <w:szCs w:val="24"/>
          <w:lang w:val="sr-Cyrl-CS"/>
        </w:rPr>
        <w:t xml:space="preserve">, </w:t>
      </w:r>
      <w:r w:rsidRPr="00B17D17">
        <w:rPr>
          <w:rFonts w:ascii="Times New Roman" w:hAnsi="Times New Roman" w:cs="Times New Roman"/>
          <w:sz w:val="24"/>
          <w:szCs w:val="24"/>
          <w:lang w:val="ru-RU"/>
        </w:rPr>
        <w:t xml:space="preserve">Успење, Службу </w:t>
      </w:r>
      <w:r>
        <w:rPr>
          <w:rFonts w:ascii="Times New Roman" w:hAnsi="Times New Roman" w:cs="Times New Roman"/>
          <w:sz w:val="24"/>
          <w:szCs w:val="24"/>
          <w:lang w:val="ru-RU"/>
        </w:rPr>
        <w:t>Христа и архијереја, Христа Амфелоса.</w:t>
      </w:r>
      <w:r w:rsidRPr="00186894">
        <w:rPr>
          <w:rFonts w:ascii="Times New Roman" w:eastAsia="Calibri" w:hAnsi="Times New Roman" w:cs="Times New Roman"/>
          <w:sz w:val="24"/>
          <w:szCs w:val="24"/>
          <w:lang w:val="sr-Cyrl-CS"/>
        </w:rPr>
        <w:t xml:space="preserve"> њега карактеришу стамене фигуре великих глава, без врата, ситних очију, великог носа, усковитлане (усталасане) браде и разбарушене (рашчупане, замршене, неуредне, чупаве) косе. он је следбеник сликара из лесновског наоса. близак је сликару Зрза. Ђурић помишља да је пореклом из Скопља. у колориту му доминирају окер и плава. невешта композиција, главни лик има веће размере од осталих. Више га занимају лица и одећа. код њега има и реализма, на пример, Сахрана светог Николе има елемената жанра, са ударањем у клепало и доношењем свећа. светитељи из сцена насликаних у доњим зонама цркве такође имају кратка јака тела, веће главе, с деформисаним физиономијама (карикатуралне црте лица). </w:t>
      </w:r>
      <w:r>
        <w:rPr>
          <w:rFonts w:ascii="Times New Roman" w:eastAsia="Calibri" w:hAnsi="Times New Roman" w:cs="Times New Roman"/>
          <w:sz w:val="24"/>
          <w:szCs w:val="24"/>
          <w:lang w:val="sr-Cyrl-CS"/>
        </w:rPr>
        <w:t>у</w:t>
      </w:r>
      <w:r w:rsidRPr="00186894">
        <w:rPr>
          <w:rFonts w:ascii="Times New Roman" w:eastAsia="Calibri" w:hAnsi="Times New Roman" w:cs="Times New Roman"/>
          <w:sz w:val="24"/>
          <w:szCs w:val="24"/>
          <w:lang w:val="sr-Cyrl-CS"/>
        </w:rPr>
        <w:t xml:space="preserve"> колориту доминира плаво и окер. </w:t>
      </w:r>
    </w:p>
    <w:p w:rsidR="00B81289" w:rsidRPr="00CA3C73" w:rsidRDefault="00B81289" w:rsidP="00B81289">
      <w:pPr>
        <w:spacing w:after="0" w:line="360" w:lineRule="auto"/>
        <w:ind w:firstLine="720"/>
        <w:jc w:val="both"/>
        <w:rPr>
          <w:rFonts w:ascii="Times New Roman" w:eastAsia="Calibri" w:hAnsi="Times New Roman" w:cs="Times New Roman"/>
          <w:b/>
          <w:i/>
          <w:sz w:val="24"/>
          <w:szCs w:val="24"/>
          <w:lang w:val="ru-RU"/>
        </w:rPr>
      </w:pPr>
      <w:r w:rsidRPr="00186894">
        <w:rPr>
          <w:rFonts w:ascii="Times New Roman" w:eastAsia="Calibri" w:hAnsi="Times New Roman" w:cs="Times New Roman"/>
          <w:b/>
          <w:sz w:val="24"/>
          <w:szCs w:val="24"/>
          <w:lang w:val="ru-RU"/>
        </w:rPr>
        <w:t xml:space="preserve">друга група сликара је више окренута спољашњем изгледу фигура но њиховом унутрашњем животу. светитељи су обично стамене и кратке фигуре, скоро без врата, великих глава. старији светитељи су већином ситних очију, огромног носа подељеног на два режња, разбарушене косе и усковитлане браде. далеко од класичних узора, они се повинују тежњи за декоративношћу, на најчудеснији начин преплићу праменове браде и косе, сликану архитектуру и одежде прекривају </w:t>
      </w:r>
      <w:r w:rsidRPr="00186894">
        <w:rPr>
          <w:rFonts w:ascii="Times New Roman" w:eastAsia="Calibri" w:hAnsi="Times New Roman" w:cs="Times New Roman"/>
          <w:b/>
          <w:sz w:val="24"/>
          <w:szCs w:val="24"/>
          <w:lang w:val="ru-RU"/>
        </w:rPr>
        <w:lastRenderedPageBreak/>
        <w:t>сликовитим шарама</w:t>
      </w:r>
      <w:r>
        <w:rPr>
          <w:rFonts w:ascii="Times New Roman" w:eastAsia="Calibri" w:hAnsi="Times New Roman" w:cs="Times New Roman"/>
          <w:b/>
          <w:sz w:val="24"/>
          <w:szCs w:val="24"/>
          <w:lang w:val="ru-RU"/>
        </w:rPr>
        <w:t>.</w:t>
      </w:r>
      <w:r w:rsidRPr="00186894">
        <w:rPr>
          <w:rFonts w:ascii="Times New Roman" w:eastAsia="Calibri" w:hAnsi="Times New Roman" w:cs="Times New Roman"/>
          <w:b/>
          <w:i/>
          <w:sz w:val="24"/>
          <w:szCs w:val="24"/>
          <w:lang w:val="sr-Cyrl-CS"/>
        </w:rPr>
        <w:t xml:space="preserve"> </w:t>
      </w:r>
      <w:r w:rsidRPr="00CA3C73">
        <w:rPr>
          <w:rFonts w:ascii="Times New Roman" w:eastAsia="Calibri" w:hAnsi="Times New Roman" w:cs="Times New Roman"/>
          <w:sz w:val="24"/>
          <w:szCs w:val="24"/>
          <w:lang w:val="ru-RU"/>
        </w:rPr>
        <w:t>д</w:t>
      </w:r>
      <w:r w:rsidRPr="00CA3C73">
        <w:rPr>
          <w:rFonts w:ascii="Times New Roman" w:hAnsi="Times New Roman" w:cs="Times New Roman"/>
          <w:sz w:val="24"/>
          <w:szCs w:val="24"/>
          <w:lang w:val="ru-RU"/>
        </w:rPr>
        <w:t>и</w:t>
      </w:r>
      <w:r w:rsidRPr="00B17D17">
        <w:rPr>
          <w:rFonts w:ascii="Times New Roman" w:hAnsi="Times New Roman" w:cs="Times New Roman"/>
          <w:sz w:val="24"/>
          <w:szCs w:val="24"/>
          <w:lang w:val="ru-RU"/>
        </w:rPr>
        <w:t>спропорције и анатомске наивности само су привидне грешке овог сликара, оне су веома смишљено убачене у ткиво слике.</w:t>
      </w:r>
    </w:p>
    <w:p w:rsidR="00B81289" w:rsidRPr="00186894" w:rsidRDefault="00B81289" w:rsidP="00B81289">
      <w:pPr>
        <w:spacing w:after="0" w:line="360" w:lineRule="auto"/>
        <w:jc w:val="both"/>
        <w:rPr>
          <w:rFonts w:ascii="Times New Roman" w:hAnsi="Times New Roman" w:cs="Times New Roman"/>
          <w:sz w:val="24"/>
          <w:szCs w:val="24"/>
          <w:lang w:val="sr-Cyrl-CS"/>
        </w:rPr>
      </w:pPr>
    </w:p>
    <w:p w:rsidR="00B81289" w:rsidRPr="00CA3C73" w:rsidRDefault="00B81289" w:rsidP="00B81289">
      <w:pPr>
        <w:spacing w:after="0" w:line="360" w:lineRule="auto"/>
        <w:ind w:firstLine="720"/>
        <w:jc w:val="both"/>
        <w:rPr>
          <w:rFonts w:ascii="Times New Roman" w:hAnsi="Times New Roman" w:cs="Times New Roman"/>
          <w:b/>
          <w:sz w:val="24"/>
          <w:szCs w:val="24"/>
          <w:lang w:val="ru-RU"/>
        </w:rPr>
      </w:pPr>
      <w:r w:rsidRPr="00CA3C73">
        <w:rPr>
          <w:rFonts w:ascii="Times New Roman" w:hAnsi="Times New Roman" w:cs="Times New Roman"/>
          <w:b/>
          <w:sz w:val="24"/>
          <w:szCs w:val="24"/>
          <w:lang w:val="ru-RU"/>
        </w:rPr>
        <w:t>краљ Марко позвао мајсторе, који су стекли образовање или били професионално ангажовани у уметничким центрима државе Мрњавчевића ‒ Скопљу и Охриду. Ђурић је дао и ширу слику њиховог уметничког развоја, указавши на велики број цркава са територија Охридске архиепископије, Скопске митрополије и Пећке патријаршије, у којима се може препознати рад ове две сликарске групе</w:t>
      </w:r>
    </w:p>
    <w:p w:rsidR="00B81289" w:rsidRPr="00B17D17" w:rsidRDefault="00B81289" w:rsidP="00B81289">
      <w:pPr>
        <w:spacing w:after="0" w:line="360" w:lineRule="auto"/>
        <w:ind w:firstLine="720"/>
        <w:jc w:val="both"/>
        <w:rPr>
          <w:rFonts w:ascii="Times New Roman" w:hAnsi="Times New Roman" w:cs="Times New Roman"/>
          <w:sz w:val="24"/>
          <w:szCs w:val="24"/>
          <w:lang w:val="ru-RU"/>
        </w:rPr>
      </w:pPr>
      <w:r w:rsidRPr="00B17D17">
        <w:rPr>
          <w:rFonts w:ascii="Times New Roman" w:hAnsi="Times New Roman" w:cs="Times New Roman"/>
          <w:sz w:val="24"/>
          <w:szCs w:val="24"/>
          <w:lang w:val="ru-RU"/>
        </w:rPr>
        <w:t>фреске из цркве Светог Ђорђа у Речици крај Охрида, придодавши познатом кругу споменика још један фреско ансамбл који се може приписати раду охридске групе</w:t>
      </w:r>
    </w:p>
    <w:p w:rsidR="00B81289" w:rsidRPr="00B17D17" w:rsidRDefault="00B81289" w:rsidP="00B81289">
      <w:pPr>
        <w:spacing w:after="0" w:line="360" w:lineRule="auto"/>
        <w:ind w:firstLine="720"/>
        <w:jc w:val="both"/>
        <w:rPr>
          <w:rFonts w:ascii="Times New Roman" w:hAnsi="Times New Roman" w:cs="Times New Roman"/>
          <w:iCs/>
          <w:sz w:val="24"/>
          <w:szCs w:val="24"/>
          <w:lang w:val="ru-RU"/>
        </w:rPr>
      </w:pPr>
      <w:r w:rsidRPr="00B17D17">
        <w:rPr>
          <w:rFonts w:ascii="Times New Roman" w:hAnsi="Times New Roman" w:cs="Times New Roman"/>
          <w:sz w:val="24"/>
          <w:szCs w:val="24"/>
          <w:lang w:val="ru-RU"/>
        </w:rPr>
        <w:t xml:space="preserve">разматра </w:t>
      </w:r>
      <w:r w:rsidRPr="00B17D17">
        <w:rPr>
          <w:rFonts w:ascii="Times New Roman" w:hAnsi="Times New Roman" w:cs="Times New Roman"/>
          <w:iCs/>
          <w:sz w:val="24"/>
          <w:szCs w:val="24"/>
          <w:lang w:val="sr-Cyrl-CS"/>
        </w:rPr>
        <w:t>тематику фрес</w:t>
      </w:r>
      <w:r>
        <w:rPr>
          <w:rFonts w:ascii="Times New Roman" w:hAnsi="Times New Roman" w:cs="Times New Roman"/>
          <w:iCs/>
          <w:sz w:val="24"/>
          <w:szCs w:val="24"/>
          <w:lang w:val="sr-Cyrl-CS"/>
        </w:rPr>
        <w:t>а</w:t>
      </w:r>
      <w:r w:rsidRPr="00B17D17">
        <w:rPr>
          <w:rFonts w:ascii="Times New Roman" w:hAnsi="Times New Roman" w:cs="Times New Roman"/>
          <w:iCs/>
          <w:sz w:val="24"/>
          <w:szCs w:val="24"/>
          <w:lang w:val="sr-Cyrl-CS"/>
        </w:rPr>
        <w:t>ка Марковог манастира за коју каже да је „прожета новим, суптилним теолошким идејама“, а као посебну вредност издваја теме симболичне и поетске садржине.</w:t>
      </w:r>
    </w:p>
    <w:p w:rsidR="00B81289" w:rsidRPr="00CA3C73" w:rsidRDefault="00B81289" w:rsidP="00B81289">
      <w:pPr>
        <w:spacing w:after="0" w:line="360" w:lineRule="auto"/>
        <w:ind w:firstLine="720"/>
        <w:jc w:val="both"/>
        <w:rPr>
          <w:rFonts w:ascii="Times New Roman" w:hAnsi="Times New Roman" w:cs="Times New Roman"/>
          <w:b/>
          <w:iCs/>
          <w:sz w:val="24"/>
          <w:szCs w:val="24"/>
          <w:lang w:val="ru-RU"/>
        </w:rPr>
      </w:pPr>
      <w:r w:rsidRPr="00CA3C73">
        <w:rPr>
          <w:rFonts w:ascii="Times New Roman" w:hAnsi="Times New Roman" w:cs="Times New Roman"/>
          <w:b/>
          <w:iCs/>
          <w:sz w:val="24"/>
          <w:szCs w:val="24"/>
          <w:lang w:val="sr-Cyrl-CS"/>
        </w:rPr>
        <w:t>особеност истиче се правилан распоред сликане декорације и снажан утицај богослужења, што задужбину Мрњавчевића повезује са другим црквама Македоније, Свете Горе и Мистре.</w:t>
      </w:r>
    </w:p>
    <w:p w:rsidR="00B81289" w:rsidRPr="00CA3C73" w:rsidRDefault="00B81289" w:rsidP="00B81289">
      <w:pPr>
        <w:spacing w:after="0" w:line="360" w:lineRule="auto"/>
        <w:ind w:firstLine="720"/>
        <w:jc w:val="both"/>
        <w:rPr>
          <w:rFonts w:ascii="Times New Roman" w:eastAsia="Calibri" w:hAnsi="Times New Roman" w:cs="Times New Roman"/>
          <w:b/>
          <w:sz w:val="24"/>
          <w:szCs w:val="24"/>
          <w:lang w:val="ru-RU"/>
        </w:rPr>
      </w:pPr>
      <w:r w:rsidRPr="00CA3C73">
        <w:rPr>
          <w:rFonts w:ascii="Times New Roman" w:hAnsi="Times New Roman" w:cs="Times New Roman"/>
          <w:b/>
          <w:iCs/>
          <w:sz w:val="24"/>
          <w:szCs w:val="24"/>
          <w:lang w:val="sr-Cyrl-CS"/>
        </w:rPr>
        <w:t>централни споменик највећих уметничких достигнућа у држави Мрњавчевића, чији живопис више него било који други у сликарству Палеолога почива на текстовима литургијске поезије и састава црквене књижевности.</w:t>
      </w:r>
    </w:p>
    <w:p w:rsidR="00B81289" w:rsidRDefault="00B81289" w:rsidP="00B81289">
      <w:pPr>
        <w:spacing w:after="0" w:line="36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ru-RU"/>
        </w:rPr>
        <w:t>н</w:t>
      </w:r>
      <w:r w:rsidRPr="00B17D17">
        <w:rPr>
          <w:rFonts w:ascii="Times New Roman" w:hAnsi="Times New Roman" w:cs="Times New Roman"/>
          <w:sz w:val="24"/>
          <w:szCs w:val="24"/>
          <w:lang w:val="ru-RU"/>
        </w:rPr>
        <w:t xml:space="preserve">а основу честог понављања типских физиономија приликом сликања појединачних представа светитеља, аутор закључује да су сликари највероватније користили по неколико шаблона, што је био </w:t>
      </w:r>
      <w:r w:rsidRPr="00B17D17">
        <w:rPr>
          <w:rFonts w:ascii="Times New Roman" w:hAnsi="Times New Roman" w:cs="Times New Roman"/>
          <w:sz w:val="24"/>
          <w:szCs w:val="24"/>
          <w:lang w:val="sr-Cyrl-CS"/>
        </w:rPr>
        <w:t>погодан начин да се</w:t>
      </w:r>
      <w:r>
        <w:rPr>
          <w:rFonts w:ascii="Times New Roman" w:hAnsi="Times New Roman" w:cs="Times New Roman"/>
          <w:sz w:val="24"/>
          <w:szCs w:val="24"/>
          <w:lang w:val="sr-Cyrl-CS"/>
        </w:rPr>
        <w:t xml:space="preserve"> брже изведе велики број ликова</w:t>
      </w:r>
    </w:p>
    <w:p w:rsidR="00B81289" w:rsidRDefault="00B81289" w:rsidP="00B81289">
      <w:pPr>
        <w:spacing w:after="0" w:line="360" w:lineRule="auto"/>
        <w:ind w:firstLine="720"/>
        <w:jc w:val="both"/>
        <w:rPr>
          <w:rFonts w:ascii="Times New Roman" w:hAnsi="Times New Roman" w:cs="Times New Roman"/>
          <w:sz w:val="24"/>
          <w:szCs w:val="24"/>
          <w:lang w:val="sr-Cyrl-CS"/>
        </w:rPr>
      </w:pPr>
    </w:p>
    <w:p w:rsidR="00B81289" w:rsidRPr="00CA3C73" w:rsidRDefault="00B81289" w:rsidP="00B81289">
      <w:pPr>
        <w:spacing w:after="0" w:line="360" w:lineRule="auto"/>
        <w:ind w:firstLine="720"/>
        <w:jc w:val="both"/>
        <w:rPr>
          <w:rFonts w:ascii="Times New Roman" w:eastAsia="Calibri" w:hAnsi="Times New Roman" w:cs="Times New Roman"/>
          <w:b/>
          <w:sz w:val="24"/>
          <w:szCs w:val="24"/>
          <w:lang w:val="sr-Cyrl-CS"/>
        </w:rPr>
      </w:pPr>
      <w:r w:rsidRPr="00B17D17">
        <w:rPr>
          <w:rFonts w:ascii="Times New Roman" w:eastAsia="Calibri" w:hAnsi="Times New Roman" w:cs="Times New Roman"/>
          <w:b/>
          <w:sz w:val="24"/>
          <w:szCs w:val="24"/>
          <w:lang w:val="sr-Cyrl-CS"/>
        </w:rPr>
        <w:t xml:space="preserve">фреске су сигниране српски. сликари горњих зона пишу и грчки, а за њих српске натписе исписује писар Маниша </w:t>
      </w:r>
    </w:p>
    <w:p w:rsidR="00B81289" w:rsidRDefault="00B81289" w:rsidP="00B81289">
      <w:pPr>
        <w:spacing w:after="0" w:line="360" w:lineRule="auto"/>
        <w:ind w:firstLine="720"/>
        <w:jc w:val="both"/>
        <w:rPr>
          <w:rFonts w:ascii="Times New Roman" w:hAnsi="Times New Roman" w:cs="Times New Roman"/>
          <w:b/>
          <w:sz w:val="24"/>
          <w:szCs w:val="24"/>
          <w:lang w:val="ru-RU"/>
        </w:rPr>
      </w:pPr>
      <w:r w:rsidRPr="00CA3C73">
        <w:rPr>
          <w:rFonts w:ascii="Times New Roman" w:hAnsi="Times New Roman" w:cs="Times New Roman"/>
          <w:b/>
          <w:sz w:val="24"/>
          <w:szCs w:val="24"/>
          <w:lang w:val="ru-RU"/>
        </w:rPr>
        <w:t>упечатљивији траг о себи оставио је један од писара који је поред рада у скрипторијуму учествовао и у пословима око осликавања цркве Светог Димитрија и манастирске трпезарије. од раније познатим потписима Манише у поменутом минеју, на југозападном стубу наоса и на западној страни кубичног постоља куполе цркве Светог Димитрија, могу се придодати још два која су недавно пронађена у приземљу и на спрату манастирске трпезарије,  што указује на сарадњу која је постојала између писара и сликара</w:t>
      </w:r>
    </w:p>
    <w:p w:rsidR="00B81289" w:rsidRDefault="00B81289" w:rsidP="00B81289">
      <w:pPr>
        <w:spacing w:after="0" w:line="360" w:lineRule="auto"/>
        <w:ind w:firstLine="720"/>
        <w:jc w:val="both"/>
        <w:rPr>
          <w:rFonts w:ascii="Times New Roman" w:hAnsi="Times New Roman" w:cs="Times New Roman"/>
          <w:b/>
          <w:sz w:val="24"/>
          <w:szCs w:val="24"/>
          <w:lang w:val="ru-RU"/>
        </w:rPr>
      </w:pPr>
    </w:p>
    <w:p w:rsidR="00B81289" w:rsidRPr="00B17D17" w:rsidRDefault="00B81289" w:rsidP="00B81289">
      <w:pPr>
        <w:spacing w:after="0" w:line="36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о</w:t>
      </w:r>
      <w:r w:rsidRPr="00B17D17">
        <w:rPr>
          <w:rFonts w:ascii="Times New Roman" w:hAnsi="Times New Roman" w:cs="Times New Roman"/>
          <w:sz w:val="24"/>
          <w:szCs w:val="24"/>
          <w:lang w:val="ru-RU"/>
        </w:rPr>
        <w:t xml:space="preserve">сликавање цркве Светог Димитрија поверено је искусним сликарима, који су деловали у држави Мрњавчевића. </w:t>
      </w:r>
      <w:r>
        <w:rPr>
          <w:rFonts w:ascii="Times New Roman" w:hAnsi="Times New Roman" w:cs="Times New Roman"/>
          <w:sz w:val="24"/>
          <w:szCs w:val="24"/>
          <w:lang w:val="ru-RU"/>
        </w:rPr>
        <w:t>у</w:t>
      </w:r>
      <w:r w:rsidRPr="00B17D17">
        <w:rPr>
          <w:rFonts w:ascii="Times New Roman" w:hAnsi="Times New Roman" w:cs="Times New Roman"/>
          <w:sz w:val="24"/>
          <w:szCs w:val="24"/>
          <w:lang w:val="ru-RU"/>
        </w:rPr>
        <w:t xml:space="preserve"> стварању овог значајног ансамбала монументалног сликарства друге половине XIV века учествовало је више сликара различитог стилског израза.  </w:t>
      </w:r>
      <w:r>
        <w:rPr>
          <w:rFonts w:ascii="Times New Roman" w:hAnsi="Times New Roman" w:cs="Times New Roman"/>
          <w:sz w:val="24"/>
          <w:szCs w:val="24"/>
          <w:lang w:val="ru-RU"/>
        </w:rPr>
        <w:t>м</w:t>
      </w:r>
      <w:r w:rsidRPr="00B17D17">
        <w:rPr>
          <w:rFonts w:ascii="Times New Roman" w:hAnsi="Times New Roman" w:cs="Times New Roman"/>
          <w:sz w:val="24"/>
          <w:szCs w:val="24"/>
          <w:lang w:val="ru-RU"/>
        </w:rPr>
        <w:t xml:space="preserve">ајстори прве групе школовани су у угледној охридској радионици, а њихов рад одвијао се током седме и осме деценије под покровитељством охридског архиепископа Григорија II (бочне капеле и фасада Богородице Перивлепте, Богородица </w:t>
      </w:r>
      <w:r w:rsidRPr="00B17D17">
        <w:rPr>
          <w:rFonts w:ascii="Times New Roman" w:hAnsi="Times New Roman" w:cs="Times New Roman"/>
          <w:sz w:val="24"/>
          <w:szCs w:val="24"/>
          <w:lang w:val="ru-RU"/>
        </w:rPr>
        <w:lastRenderedPageBreak/>
        <w:t xml:space="preserve">Болничка, Пештани, Св. Ђорђе у Речанима, Климентов манастир).  </w:t>
      </w:r>
      <w:r>
        <w:rPr>
          <w:rFonts w:ascii="Times New Roman" w:hAnsi="Times New Roman" w:cs="Times New Roman"/>
          <w:sz w:val="24"/>
          <w:szCs w:val="24"/>
          <w:lang w:val="ru-RU"/>
        </w:rPr>
        <w:t>о</w:t>
      </w:r>
      <w:r w:rsidRPr="00B17D17">
        <w:rPr>
          <w:rFonts w:ascii="Times New Roman" w:hAnsi="Times New Roman" w:cs="Times New Roman"/>
          <w:sz w:val="24"/>
          <w:szCs w:val="24"/>
          <w:lang w:val="ru-RU"/>
        </w:rPr>
        <w:t xml:space="preserve">давно је науци истакнуто да се водећи међу њима по својој изразитој експресивној снази издваја као један од најбољих сликара у Македонији у другој половини XIV века. </w:t>
      </w:r>
      <w:r>
        <w:rPr>
          <w:rFonts w:ascii="Times New Roman" w:hAnsi="Times New Roman" w:cs="Times New Roman"/>
          <w:sz w:val="24"/>
          <w:szCs w:val="24"/>
          <w:lang w:val="ru-RU"/>
        </w:rPr>
        <w:t>с</w:t>
      </w:r>
      <w:r w:rsidRPr="00B17D17">
        <w:rPr>
          <w:rFonts w:ascii="Times New Roman" w:hAnsi="Times New Roman" w:cs="Times New Roman"/>
          <w:sz w:val="24"/>
          <w:szCs w:val="24"/>
          <w:lang w:val="ru-RU"/>
        </w:rPr>
        <w:t xml:space="preserve">а њима су тематски и програмски свој рад, који почива на конзервативнијим нормама палеолошког сликарства, усагласили сликари друге радионице, која је стварала у околини Скопља.  </w:t>
      </w:r>
      <w:r>
        <w:rPr>
          <w:rFonts w:ascii="Times New Roman" w:hAnsi="Times New Roman" w:cs="Times New Roman"/>
          <w:sz w:val="24"/>
          <w:szCs w:val="24"/>
          <w:lang w:val="ru-RU"/>
        </w:rPr>
        <w:t>у</w:t>
      </w:r>
      <w:r w:rsidRPr="00B17D17">
        <w:rPr>
          <w:rFonts w:ascii="Times New Roman" w:hAnsi="Times New Roman" w:cs="Times New Roman"/>
          <w:sz w:val="24"/>
          <w:szCs w:val="24"/>
          <w:lang w:val="ru-RU"/>
        </w:rPr>
        <w:t xml:space="preserve">з дела монументалног сликарства и најстарије иконе из Марковог манастира убрајају се у врхунска остварења иконописа доба Палеолога. </w:t>
      </w:r>
      <w:r>
        <w:rPr>
          <w:rFonts w:ascii="Times New Roman" w:hAnsi="Times New Roman" w:cs="Times New Roman"/>
          <w:sz w:val="24"/>
          <w:szCs w:val="24"/>
          <w:lang w:val="ru-RU"/>
        </w:rPr>
        <w:t>с</w:t>
      </w:r>
      <w:r w:rsidRPr="00B17D17">
        <w:rPr>
          <w:rFonts w:ascii="Times New Roman" w:hAnsi="Times New Roman" w:cs="Times New Roman"/>
          <w:sz w:val="24"/>
          <w:szCs w:val="24"/>
          <w:lang w:val="ru-RU"/>
        </w:rPr>
        <w:t>тилске и иконографске особености пет икона са представама Христа Пантократора, Богородице Одигитрије, светог Јована Претече, светог арханђела Михаила и светог Димитрија опредељују њихово датовање у хронолошки оквир којем припадају и фреске у католикону (између 1365. и 1377).</w:t>
      </w:r>
    </w:p>
    <w:p w:rsidR="00B81289" w:rsidRPr="00CA3C73" w:rsidRDefault="00B81289" w:rsidP="00B81289">
      <w:pPr>
        <w:spacing w:after="0" w:line="360" w:lineRule="auto"/>
        <w:ind w:firstLine="720"/>
        <w:jc w:val="both"/>
        <w:rPr>
          <w:rFonts w:ascii="Times New Roman" w:hAnsi="Times New Roman" w:cs="Times New Roman"/>
          <w:b/>
          <w:sz w:val="24"/>
          <w:szCs w:val="24"/>
          <w:lang w:val="ru-RU"/>
        </w:rPr>
      </w:pPr>
    </w:p>
    <w:p w:rsidR="00B81289" w:rsidRPr="00CA3C73" w:rsidRDefault="00B81289" w:rsidP="00B81289">
      <w:pPr>
        <w:spacing w:after="0" w:line="360" w:lineRule="auto"/>
        <w:ind w:firstLine="720"/>
        <w:jc w:val="both"/>
        <w:rPr>
          <w:rFonts w:ascii="Times New Roman" w:hAnsi="Times New Roman" w:cs="Times New Roman"/>
          <w:sz w:val="24"/>
          <w:szCs w:val="24"/>
          <w:lang w:val="ru-RU"/>
        </w:rPr>
      </w:pPr>
    </w:p>
    <w:p w:rsidR="00B81289" w:rsidRPr="00B17D17" w:rsidRDefault="00B81289" w:rsidP="00B81289">
      <w:pPr>
        <w:spacing w:after="0" w:line="360" w:lineRule="auto"/>
        <w:jc w:val="both"/>
        <w:rPr>
          <w:rFonts w:ascii="Times New Roman" w:hAnsi="Times New Roman" w:cs="Times New Roman"/>
          <w:sz w:val="24"/>
          <w:szCs w:val="24"/>
          <w:lang w:val="ru-RU"/>
        </w:rPr>
      </w:pPr>
      <w:r w:rsidRPr="00B17D17">
        <w:rPr>
          <w:rFonts w:ascii="Times New Roman" w:hAnsi="Times New Roman" w:cs="Times New Roman"/>
          <w:sz w:val="24"/>
          <w:szCs w:val="24"/>
          <w:lang w:val="ru-RU"/>
        </w:rPr>
        <w:t> </w:t>
      </w:r>
    </w:p>
    <w:p w:rsidR="00B81289" w:rsidRPr="00B17D17" w:rsidRDefault="00B81289" w:rsidP="00B81289">
      <w:pPr>
        <w:rPr>
          <w:rFonts w:ascii="Times New Roman" w:hAnsi="Times New Roman" w:cs="Times New Roman"/>
          <w:sz w:val="24"/>
          <w:szCs w:val="24"/>
          <w:lang w:val="ru-RU"/>
        </w:rPr>
      </w:pPr>
    </w:p>
    <w:p w:rsidR="00817507" w:rsidRDefault="00817507">
      <w:bookmarkStart w:id="0" w:name="_GoBack"/>
      <w:bookmarkEnd w:id="0"/>
    </w:p>
    <w:sectPr w:rsidR="00817507" w:rsidSect="006967F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289"/>
    <w:rsid w:val="00817507"/>
    <w:rsid w:val="00B81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ED2B44-9B78-402A-9E71-1139884B8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28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2627</Words>
  <Characters>14978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dc:creator>
  <cp:keywords/>
  <dc:description/>
  <cp:lastModifiedBy>Nina</cp:lastModifiedBy>
  <cp:revision>1</cp:revision>
  <dcterms:created xsi:type="dcterms:W3CDTF">2020-03-27T10:32:00Z</dcterms:created>
  <dcterms:modified xsi:type="dcterms:W3CDTF">2020-03-27T10:33:00Z</dcterms:modified>
</cp:coreProperties>
</file>