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7C9" w:rsidRPr="00A9076C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Марков манастир</w:t>
      </w:r>
    </w:p>
    <w:p w:rsidR="009E77C9" w:rsidRPr="00A9076C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9E77C9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циклус Христовог детињства</w:t>
      </w:r>
    </w:p>
    <w:p w:rsidR="009E77C9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9E77C9" w:rsidRPr="00C20F5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20F54">
        <w:rPr>
          <w:rFonts w:ascii="Times New Roman" w:hAnsi="Times New Roman" w:cs="Times New Roman"/>
          <w:b/>
          <w:sz w:val="24"/>
          <w:szCs w:val="24"/>
          <w:lang w:val="sr-Cyrl-RS"/>
        </w:rPr>
        <w:t>(217-218) ком циклусу могу припадати сцене са потрбушја лукова и највиших зона ђаконикона?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која је ово композиција?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>иклус Христовог детињства насликан је у сажетом облику и простире се на потрбушју лукова и највиши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 зонама ђаконикона и наоса . </w:t>
      </w:r>
      <w:r w:rsidRPr="00C20F54">
        <w:rPr>
          <w:rFonts w:ascii="Times New Roman" w:hAnsi="Times New Roman" w:cs="Times New Roman"/>
          <w:b/>
          <w:sz w:val="24"/>
          <w:szCs w:val="24"/>
          <w:lang w:val="sr-Cyrl-RS"/>
        </w:rPr>
        <w:t>Сусрет Марије и Јелисавете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циклус се састоји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 од сцена: </w:t>
      </w:r>
      <w:r w:rsidRPr="00C20F54">
        <w:rPr>
          <w:rFonts w:ascii="Times New Roman" w:hAnsi="Times New Roman" w:cs="Times New Roman"/>
          <w:b/>
          <w:sz w:val="24"/>
          <w:szCs w:val="24"/>
          <w:lang w:val="sr-Cyrl-RS"/>
        </w:rPr>
        <w:t>Сусрет Марије и Јелисавете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 (Лк. 1: 40‒44; Протојев. 12:1‒3),  </w:t>
      </w:r>
      <w:r w:rsidRPr="00C20F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Први Јосифов сан 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(Мат. 1:20‒21; Протојев. 14:2; Псеудо-Матеј 11; Маријино јеванђеље 10:2; Јосифово јеванђеље 6),  </w:t>
      </w:r>
      <w:r w:rsidRPr="00C20F54">
        <w:rPr>
          <w:rFonts w:ascii="Times New Roman" w:hAnsi="Times New Roman" w:cs="Times New Roman"/>
          <w:b/>
          <w:sz w:val="24"/>
          <w:szCs w:val="24"/>
          <w:lang w:val="sr-Cyrl-RS"/>
        </w:rPr>
        <w:t>Пут у Витлејем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 (Лк. 2:4‒5; Протојев. 17:5; Псеудо-Матеј 13:1; Јосифово јеванђеље 7)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  за којом следи </w:t>
      </w:r>
      <w:r w:rsidRPr="00C20F54">
        <w:rPr>
          <w:rFonts w:ascii="Times New Roman" w:hAnsi="Times New Roman" w:cs="Times New Roman"/>
          <w:b/>
          <w:sz w:val="24"/>
          <w:szCs w:val="24"/>
          <w:lang w:val="sr-Cyrl-RS"/>
        </w:rPr>
        <w:t>оштећена композиција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, док веома опширну завршну сцену </w:t>
      </w:r>
      <w:r w:rsidRPr="00C20F54">
        <w:rPr>
          <w:rFonts w:ascii="Times New Roman" w:hAnsi="Times New Roman" w:cs="Times New Roman"/>
          <w:b/>
          <w:sz w:val="24"/>
          <w:szCs w:val="24"/>
          <w:lang w:val="sr-Cyrl-RS"/>
        </w:rPr>
        <w:t>Покољ Витлејемске деце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 чини више епизода (Мт. 2: 16‒18; Протојев. 22:1; Псеудо-Матеј 17:1; Јосифово јеванђеље 8).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11A4D">
        <w:rPr>
          <w:rFonts w:ascii="Times New Roman" w:hAnsi="Times New Roman" w:cs="Times New Roman"/>
          <w:b/>
          <w:sz w:val="24"/>
          <w:szCs w:val="24"/>
          <w:lang w:val="sr-Cyrl-RS"/>
        </w:rPr>
        <w:t>два Јосифова сна, која су се десила пре убиства младенаца и чије место према устаљеном иконографском поретку претходи Путу у Витлејем и Бекству у Египат, сликају се у истом иконографском виду</w:t>
      </w:r>
      <w:r>
        <w:rPr>
          <w:rFonts w:ascii="Times New Roman" w:hAnsi="Times New Roman" w:cs="Times New Roman"/>
          <w:sz w:val="24"/>
          <w:szCs w:val="24"/>
          <w:lang w:val="sr-Cyrl-RS"/>
        </w:rPr>
        <w:t>.  т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>о понекад може отежати прецизно одређење њиховог иконографског садржаја.</w:t>
      </w:r>
    </w:p>
    <w:p w:rsidR="009E77C9" w:rsidRPr="00C20F5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а фрагментарно сачуваном делу фреске види се мушка фигура која води белу магарицу, затим делић плаве и црвене тканине са Богородичине одеће и део ногу </w:t>
      </w:r>
      <w:r>
        <w:rPr>
          <w:rFonts w:ascii="Times New Roman" w:hAnsi="Times New Roman" w:cs="Times New Roman"/>
          <w:sz w:val="24"/>
          <w:szCs w:val="24"/>
          <w:lang w:val="sr-Cyrl-RS"/>
        </w:rPr>
        <w:t>Јосифових који корача иза њих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11A4D">
        <w:rPr>
          <w:rFonts w:ascii="Times New Roman" w:hAnsi="Times New Roman" w:cs="Times New Roman"/>
          <w:b/>
          <w:sz w:val="24"/>
          <w:szCs w:val="24"/>
          <w:lang w:val="sr-Cyrl-RS"/>
        </w:rPr>
        <w:t>због оштећења није могуће знати да ли је фреска садржала малог Христа, најчешће сликаног на Јосифовим раменима или у Богородичиним крилима ‒ мотив који чини основну иконографску разлику између сцена Пут у Витлејем и Бекство у Египат.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A11A4D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11A4D">
        <w:rPr>
          <w:rFonts w:ascii="Times New Roman" w:hAnsi="Times New Roman" w:cs="Times New Roman"/>
          <w:b/>
          <w:sz w:val="24"/>
          <w:szCs w:val="24"/>
          <w:lang w:val="sr-Cyrl-RS"/>
        </w:rPr>
        <w:t>(219) оштећена композиција</w:t>
      </w:r>
    </w:p>
    <w:p w:rsidR="009E77C9" w:rsidRPr="00A11A4D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>оначну процену одлаже и наредна композиција на потрбушју лука између ђаконикона и наоса, чији је иконографски садр</w:t>
      </w:r>
      <w:r>
        <w:rPr>
          <w:rFonts w:ascii="Times New Roman" w:hAnsi="Times New Roman" w:cs="Times New Roman"/>
          <w:sz w:val="24"/>
          <w:szCs w:val="24"/>
          <w:lang w:val="sr-Cyrl-RS"/>
        </w:rPr>
        <w:t>жај готово у потпуности страдао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претпоставка -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11A4D">
        <w:rPr>
          <w:rFonts w:ascii="Times New Roman" w:hAnsi="Times New Roman" w:cs="Times New Roman"/>
          <w:b/>
          <w:sz w:val="24"/>
          <w:szCs w:val="24"/>
          <w:lang w:val="sr-Cyrl-RS"/>
        </w:rPr>
        <w:t>сажети избор епизода у циклусу обухватао Пут у Витлејем и Попис, уместо Бекства у Египат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A11A4D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11A4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зашто би сликари изоставили групу сцена везаних за Спаситељево Рођење (Рођење Христово, Поклоњење мудраца, Повратак мудраца и Бекство у Египат)? </w:t>
      </w:r>
    </w:p>
    <w:p w:rsidR="009E77C9" w:rsidRPr="00C20F5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0F54">
        <w:rPr>
          <w:rFonts w:ascii="Times New Roman" w:hAnsi="Times New Roman" w:cs="Times New Roman"/>
          <w:sz w:val="24"/>
          <w:szCs w:val="24"/>
          <w:lang w:val="sr-Cyrl-RS"/>
        </w:rPr>
        <w:t>цик</w:t>
      </w:r>
      <w:r>
        <w:rPr>
          <w:rFonts w:ascii="Times New Roman" w:hAnsi="Times New Roman" w:cs="Times New Roman"/>
          <w:sz w:val="24"/>
          <w:szCs w:val="24"/>
          <w:lang w:val="sr-Cyrl-RS"/>
        </w:rPr>
        <w:t>лус Богородичиног Акатиста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 садржи све поменуте епизоде</w:t>
      </w:r>
    </w:p>
    <w:p w:rsidR="009E77C9" w:rsidRPr="00A11A4D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11A4D">
        <w:rPr>
          <w:rFonts w:ascii="Times New Roman" w:hAnsi="Times New Roman" w:cs="Times New Roman"/>
          <w:b/>
          <w:sz w:val="24"/>
          <w:szCs w:val="24"/>
          <w:lang w:val="sr-Cyrl-RS"/>
        </w:rPr>
        <w:t>међусобно допуњавање тематски сродних почетних делова циклуса Акатиста и Христовог детињства обогатило је иконографско уобличавање оваплоћења и Богородичиног зачећа у простору ђаконикона</w:t>
      </w:r>
    </w:p>
    <w:p w:rsidR="009E77C9" w:rsidRPr="00A11A4D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11A4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(22о-222) која је ово композиција?</w:t>
      </w:r>
    </w:p>
    <w:p w:rsidR="009E77C9" w:rsidRPr="00A11A4D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11A4D">
        <w:rPr>
          <w:rFonts w:ascii="Times New Roman" w:hAnsi="Times New Roman" w:cs="Times New Roman"/>
          <w:b/>
          <w:sz w:val="24"/>
          <w:szCs w:val="24"/>
          <w:lang w:val="sr-Cyrl-RS"/>
        </w:rPr>
        <w:t>посебно наглашен сегмент циклуса и завршна сцена је фреска Покоља витлејемске деце, која се простире дуж целог јужног зида наоса, са леве и десне стране прозорског отвора</w:t>
      </w:r>
    </w:p>
    <w:p w:rsidR="009E77C9" w:rsidRPr="00C20F5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>моционална кулминација и завршница догађаја оличена је у фигури Рахиље, која раширених руку и на коленима оплакује непомичну децу тамних лица и затворених очију, положену око ње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A11A4D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11A4D">
        <w:rPr>
          <w:rFonts w:ascii="Times New Roman" w:hAnsi="Times New Roman" w:cs="Times New Roman"/>
          <w:b/>
          <w:sz w:val="24"/>
          <w:szCs w:val="24"/>
          <w:lang w:val="sr-Cyrl-RS"/>
        </w:rPr>
        <w:t>(222) са којим композицијама из циклуса Великих празника комуницира представа Покољ витлејемске деце и зашто?</w:t>
      </w:r>
    </w:p>
    <w:p w:rsidR="009E77C9" w:rsidRPr="00A11A4D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11A4D">
        <w:rPr>
          <w:rFonts w:ascii="Times New Roman" w:hAnsi="Times New Roman" w:cs="Times New Roman"/>
          <w:b/>
          <w:sz w:val="24"/>
          <w:szCs w:val="24"/>
          <w:lang w:val="sr-Cyrl-RS"/>
        </w:rPr>
        <w:t>повезаност Убиства у Витлејему и празничних сцена Рођења и Крштења ослања се на традиционално патристичко тумачење, које у жртви младенаца види доказ Христовог отеловљења, док се крштење ових прехришћана сматра јединственим, јер се Света тајна испунила у крви дечијој и сузама њихових мајки</w:t>
      </w:r>
    </w:p>
    <w:p w:rsidR="009E77C9" w:rsidRPr="00A11A4D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11A4D">
        <w:rPr>
          <w:rFonts w:ascii="Times New Roman" w:hAnsi="Times New Roman" w:cs="Times New Roman"/>
          <w:b/>
          <w:sz w:val="24"/>
          <w:szCs w:val="24"/>
          <w:lang w:val="sr-Cyrl-RS"/>
        </w:rPr>
        <w:t>недужна деца из Витлејема сматрана су протомартирима који су страдали за Христа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966EFA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66E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из ког разлога јој је посвећено толико пажње и простора у задужбини Мрњавчевића? </w:t>
      </w:r>
    </w:p>
    <w:p w:rsidR="009E77C9" w:rsidRPr="00966EFA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олазиште за одговор свакако лежи у сагледавању сцене из Марковог манастира у оквирима развојних токова византијског сликарства, посебно раздобља </w:t>
      </w:r>
      <w:r w:rsidRPr="00C20F54">
        <w:rPr>
          <w:rFonts w:ascii="Times New Roman" w:hAnsi="Times New Roman" w:cs="Times New Roman"/>
          <w:sz w:val="24"/>
          <w:szCs w:val="24"/>
        </w:rPr>
        <w:t>XIV</w:t>
      </w:r>
      <w:r w:rsidRPr="00C20F54">
        <w:rPr>
          <w:rFonts w:ascii="Times New Roman" w:hAnsi="Times New Roman" w:cs="Times New Roman"/>
          <w:sz w:val="24"/>
          <w:szCs w:val="24"/>
          <w:lang w:val="sr-Cyrl-RS"/>
        </w:rPr>
        <w:t xml:space="preserve"> века, када тема Убиства младенаца добија на значају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али </w:t>
      </w:r>
      <w:r w:rsidRPr="00A11A4D">
        <w:rPr>
          <w:rFonts w:ascii="Times New Roman" w:hAnsi="Times New Roman" w:cs="Times New Roman"/>
          <w:sz w:val="24"/>
          <w:szCs w:val="24"/>
          <w:lang w:val="sr-Cyrl-RS"/>
        </w:rPr>
        <w:t xml:space="preserve">значење иконографије Покоља у Витлејему до сада је више пута разматрано у светлу историјских околности. </w:t>
      </w:r>
    </w:p>
    <w:p w:rsidR="009E77C9" w:rsidRPr="00966EFA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66EF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потенцијал представе смрти младенаца да изрази поруке политичке или друштвене природе </w:t>
      </w:r>
    </w:p>
    <w:p w:rsidR="009E77C9" w:rsidRPr="00966EFA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66EFA">
        <w:rPr>
          <w:rFonts w:ascii="Times New Roman" w:hAnsi="Times New Roman" w:cs="Times New Roman"/>
          <w:b/>
          <w:sz w:val="24"/>
          <w:szCs w:val="24"/>
          <w:lang w:val="sr-Cyrl-RS"/>
        </w:rPr>
        <w:t>висок степен естетског израза у приказима суровог насиља свакако би могао бити одраз историјске реалности, првенствено део историјске реалности везане за турска освајања на територји Балкана,</w:t>
      </w:r>
    </w:p>
    <w:p w:rsidR="009E77C9" w:rsidRPr="00966EFA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66EFA">
        <w:rPr>
          <w:rFonts w:ascii="Times New Roman" w:hAnsi="Times New Roman" w:cs="Times New Roman"/>
          <w:b/>
          <w:sz w:val="24"/>
          <w:szCs w:val="24"/>
          <w:lang w:val="sr-Cyrl-RS"/>
        </w:rPr>
        <w:t>као „одјек мучних времена“ и Војислав Ђурић је протумачио слике Покоља витлејемске деце у Марковом манастиру</w:t>
      </w:r>
    </w:p>
    <w:p w:rsidR="009E77C9" w:rsidRPr="00017344" w:rsidRDefault="009E77C9" w:rsidP="009E77C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9E77C9" w:rsidRPr="00A9076C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Марков манастир</w:t>
      </w:r>
    </w:p>
    <w:p w:rsidR="009E77C9" w:rsidRPr="00A9076C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9E77C9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циклус Христових јавних делатности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FA269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t>сцена која следи након Покоља Витлејемске деце приказује догађај који се одиграо након повратка Свете породице из Египта, када су о празнику пасхе Марија и Јосиф, након три дана трагања, пронашли дванаестогодишњег Исуса како разговара са јеврејским мудрацима у храму у Јерусалиму (Лк. 2: 40‒49).</w:t>
      </w:r>
    </w:p>
    <w:p w:rsidR="009E77C9" w:rsidRPr="00FA269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FA2698">
        <w:rPr>
          <w:rFonts w:ascii="Times New Roman" w:hAnsi="Times New Roman" w:cs="Times New Roman"/>
          <w:sz w:val="24"/>
          <w:szCs w:val="24"/>
          <w:lang w:val="sr-Cyrl-RS"/>
        </w:rPr>
        <w:t>агли прелаз у излагању прича из Христовог детињства у коме недостају најважнији тренуци временског интервала омеђеног догађајима смрти младенаца и дванаестогодишњег Христа у храму, делимично се ублажава ако се узме у обзир тематска усаглашеност између сцена детињства и епизода из циклуса Акатиста.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>представа Христа Емануила који проповеда обухвата јужну страну потрбушја лука и јужни зид југозападног угаоног травеја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017344">
        <w:rPr>
          <w:rFonts w:ascii="Times New Roman" w:hAnsi="Times New Roman" w:cs="Times New Roman"/>
          <w:sz w:val="24"/>
          <w:szCs w:val="24"/>
          <w:lang w:val="sr-Cyrl-RS"/>
        </w:rPr>
        <w:t>ванестогодишњи Христос проповеда у храму је епизода којом се завршава Христово детињство и започиње његова јавна делатност, због чега ова сцена означава прелаз и истовремено везу између два циклуса.</w:t>
      </w: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t>ж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еља да се нарација сликаног програма у наосу изложи према хронолошком следу јеванђеоских догађаја из Спаситељевог живота на земљи определила је и место циклуса Христове јавне делатности. он се надовезује на сцене из Христовог рођења и детињства. 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t>д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есет епизода које приказују чудесне догађаје и поуке простире се на западном и северном зиду наоса и протезиса. </w:t>
      </w: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t>(223-224)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Свадба у Кани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sz w:val="24"/>
          <w:szCs w:val="24"/>
          <w:lang w:val="sr-Cyrl-RS"/>
        </w:rPr>
        <w:t>догађај који означава почетак јавне манифестације Христових чудотворних моћи (Јн. 2: 1‒11).</w:t>
      </w: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t>к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>ао што је чест обичај у сликарству Палеолога, свадбени обед и чудо са вином представљени су као два одвојена момента.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7C9" w:rsidRDefault="009E77C9" w:rsidP="009E77C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:rsidR="009E77C9" w:rsidRPr="00FA269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225-226</w:t>
      </w: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t>) Изгон трговаца из храма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FA2698">
        <w:rPr>
          <w:rFonts w:ascii="Times New Roman" w:hAnsi="Times New Roman" w:cs="Times New Roman"/>
          <w:sz w:val="24"/>
          <w:szCs w:val="24"/>
          <w:lang w:val="sr-Cyrl-RS"/>
        </w:rPr>
        <w:t>(Мт.21: 12‒13; Мк. 11:15;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Лк. 19: 45‒46; Јн. 2: 13‒22)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јужна страна</w:t>
      </w:r>
      <w:r w:rsidRPr="00FA2698">
        <w:rPr>
          <w:rFonts w:ascii="Times New Roman" w:hAnsi="Times New Roman" w:cs="Times New Roman"/>
          <w:sz w:val="24"/>
          <w:szCs w:val="24"/>
          <w:lang w:val="sr-Cyrl-RS"/>
        </w:rPr>
        <w:t xml:space="preserve"> западног зида наоса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t>њено повезивање са Свадбом у Кани заснива се на тексту друге главе Јовановог јеванђеља, према којем је Христов одлазак у јерусалимску цркву уследио непосредно након чуда у Кани галилејској</w:t>
      </w:r>
    </w:p>
    <w:p w:rsidR="009E77C9" w:rsidRPr="00FA269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Христова спаситељска делатност на земљи наставља се групом исцелитељских чуда обједињених мотивом воде. </w:t>
      </w:r>
    </w:p>
    <w:p w:rsidR="009E77C9" w:rsidRPr="00FA269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7C9" w:rsidRPr="00D50E5A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227</w:t>
      </w: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Pr="00D50E5A">
        <w:rPr>
          <w:rFonts w:ascii="Times New Roman" w:hAnsi="Times New Roman" w:cs="Times New Roman"/>
          <w:b/>
          <w:sz w:val="24"/>
          <w:szCs w:val="24"/>
          <w:lang w:val="sr-Cyrl-RS"/>
        </w:rPr>
        <w:t>Исцељење раслабљеног у бањи Витезди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(с</w:t>
      </w:r>
      <w:r>
        <w:rPr>
          <w:rFonts w:ascii="Times New Roman" w:hAnsi="Times New Roman" w:cs="Times New Roman"/>
          <w:sz w:val="24"/>
          <w:szCs w:val="24"/>
          <w:lang w:val="sr-Cyrl-RS"/>
        </w:rPr>
        <w:t>еверна страна западног зида наоса)</w:t>
      </w:r>
    </w:p>
    <w:p w:rsidR="009E77C9" w:rsidRPr="00D50E5A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228-229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>) Сусрет Христа и Самарјанке на Јаковљевом бунару</w:t>
      </w: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23о</w:t>
      </w:r>
      <w:r w:rsidRPr="00FA2698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>Христово исцељење слепорођеног код Силоамске бање</w:t>
      </w:r>
      <w:r w:rsidRPr="00017344">
        <w:rPr>
          <w:rFonts w:ascii="Times New Roman" w:hAnsi="Times New Roman" w:cs="Times New Roman"/>
          <w:sz w:val="24"/>
          <w:szCs w:val="24"/>
          <w:lang w:val="sr-Cyrl-RS"/>
        </w:rPr>
        <w:t xml:space="preserve"> (Јн. 9: 1‒8)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017344">
        <w:rPr>
          <w:rFonts w:ascii="Times New Roman" w:hAnsi="Times New Roman" w:cs="Times New Roman"/>
          <w:sz w:val="24"/>
          <w:szCs w:val="24"/>
          <w:lang w:val="sr-Cyrl-RS"/>
        </w:rPr>
        <w:t xml:space="preserve"> сферно обликованој површини на северном зиду истог компартимента наоса смештене су две епизоде. на левој страни Христос, у пратњи апостола, међу којима се препознаје само Петар, пружа руку и помазује очи слепом. на десној страни исцељени слепорођени младић умива се над бунаром Силоамске бање.   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5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>ликар је воду у Јаковљевом бунару насликао црвеном бојом. уз подсећање на крстообразни облик кладенца, ова два елемента највероватније подвлач</w:t>
      </w:r>
      <w:r w:rsidRPr="00D50E5A">
        <w:rPr>
          <w:rFonts w:ascii="Times New Roman" w:hAnsi="Times New Roman" w:cs="Times New Roman"/>
          <w:b/>
          <w:sz w:val="24"/>
          <w:szCs w:val="24"/>
        </w:rPr>
        <w:t>e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узајамну повезаност Христове смрти и крштења у патристичким тумачењима</w:t>
      </w: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5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(231) 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>Исцељење човека који је имао водену болест</w:t>
      </w:r>
      <w:r w:rsidRPr="00017344">
        <w:rPr>
          <w:rFonts w:ascii="Times New Roman" w:hAnsi="Times New Roman" w:cs="Times New Roman"/>
          <w:sz w:val="24"/>
          <w:szCs w:val="24"/>
          <w:lang w:val="sr-Cyrl-RS"/>
        </w:rPr>
        <w:t xml:space="preserve"> (Лк. 14: 1‒6)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sz w:val="24"/>
          <w:szCs w:val="24"/>
          <w:lang w:val="sr-Cyrl-RS"/>
        </w:rPr>
        <w:t>на потрбушју лука ка наосу и одговарајућем пандантифу северозападне слепе калоте.</w:t>
      </w: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5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(232-233) 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Исцељење човека са сувом руком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(северни зид наоса)</w:t>
      </w: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5A">
        <w:rPr>
          <w:rFonts w:ascii="Times New Roman" w:hAnsi="Times New Roman" w:cs="Times New Roman"/>
          <w:b/>
          <w:sz w:val="24"/>
          <w:szCs w:val="24"/>
          <w:lang w:val="sr-Cyrl-RS"/>
        </w:rPr>
        <w:t>(234) Ч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>удо са Хананејком</w:t>
      </w:r>
      <w:r w:rsidRPr="00017344">
        <w:rPr>
          <w:rFonts w:ascii="Times New Roman" w:hAnsi="Times New Roman" w:cs="Times New Roman"/>
          <w:sz w:val="24"/>
          <w:szCs w:val="24"/>
          <w:lang w:val="sr-Cyrl-RS"/>
        </w:rPr>
        <w:t xml:space="preserve"> (Мат.15, 21‒28; Мк.7, 24‒31) 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источна половина северног зида наоса</w:t>
      </w:r>
    </w:p>
    <w:p w:rsidR="009E77C9" w:rsidRPr="00D50E5A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5A">
        <w:rPr>
          <w:rFonts w:ascii="Times New Roman" w:hAnsi="Times New Roman" w:cs="Times New Roman"/>
          <w:sz w:val="24"/>
          <w:szCs w:val="24"/>
          <w:lang w:val="sr-Cyrl-RS"/>
        </w:rPr>
        <w:t>Христос је у пратњи апостола, десном руком благосиља жену, док у левој држи свитак. извијеног тела и руку подигнутих изнад главе Хананејска жена је представљена у тренутку када се ослобађа демона у обличју пр</w:t>
      </w:r>
      <w:r>
        <w:rPr>
          <w:rFonts w:ascii="Times New Roman" w:hAnsi="Times New Roman" w:cs="Times New Roman"/>
          <w:sz w:val="24"/>
          <w:szCs w:val="24"/>
          <w:lang w:val="sr-Cyrl-RS"/>
        </w:rPr>
        <w:t>озирне и једва видљиве фигурине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5A">
        <w:rPr>
          <w:rFonts w:ascii="Times New Roman" w:hAnsi="Times New Roman" w:cs="Times New Roman"/>
          <w:sz w:val="24"/>
          <w:szCs w:val="24"/>
          <w:lang w:val="sr-Cyrl-RS"/>
        </w:rPr>
        <w:t xml:space="preserve">дидактичка вредност садржана је у </w:t>
      </w:r>
      <w:r>
        <w:rPr>
          <w:rFonts w:ascii="Times New Roman" w:hAnsi="Times New Roman" w:cs="Times New Roman"/>
          <w:sz w:val="24"/>
          <w:szCs w:val="24"/>
          <w:lang w:val="sr-Cyrl-RS"/>
        </w:rPr>
        <w:t>делу текста који претходи чуду - и</w:t>
      </w:r>
      <w:r w:rsidRPr="00D50E5A">
        <w:rPr>
          <w:rFonts w:ascii="Times New Roman" w:hAnsi="Times New Roman" w:cs="Times New Roman"/>
          <w:sz w:val="24"/>
          <w:szCs w:val="24"/>
          <w:lang w:val="sr-Cyrl-RS"/>
        </w:rPr>
        <w:t>страјно обраћање Хананејке Христу у којем га моли да излечи њену кћерку, коју је запосео демон сматра се парадигмом снаге вере и мо</w:t>
      </w:r>
      <w:r>
        <w:rPr>
          <w:rFonts w:ascii="Times New Roman" w:hAnsi="Times New Roman" w:cs="Times New Roman"/>
          <w:sz w:val="24"/>
          <w:szCs w:val="24"/>
          <w:lang w:val="sr-Cyrl-RS"/>
        </w:rPr>
        <w:t>литве у православном богословљу</w:t>
      </w:r>
    </w:p>
    <w:p w:rsidR="009E77C9" w:rsidRPr="00D50E5A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50E5A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оштећена фреска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D50E5A">
        <w:rPr>
          <w:rFonts w:ascii="Times New Roman" w:hAnsi="Times New Roman" w:cs="Times New Roman"/>
          <w:sz w:val="24"/>
          <w:szCs w:val="24"/>
          <w:lang w:val="sr-Cyrl-RS"/>
        </w:rPr>
        <w:t>елики део наредне фреске је уништен, а са њим и драгоцени иконографски садржаји, због чега није могуће са сигурношћу одреди</w:t>
      </w:r>
      <w:r>
        <w:rPr>
          <w:rFonts w:ascii="Times New Roman" w:hAnsi="Times New Roman" w:cs="Times New Roman"/>
          <w:sz w:val="24"/>
          <w:szCs w:val="24"/>
          <w:lang w:val="sr-Cyrl-RS"/>
        </w:rPr>
        <w:t>ти о ком Христовом делу је реч</w:t>
      </w:r>
      <w:r w:rsidRPr="00D50E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D50E5A">
        <w:rPr>
          <w:rFonts w:ascii="Times New Roman" w:hAnsi="Times New Roman" w:cs="Times New Roman"/>
          <w:sz w:val="24"/>
          <w:szCs w:val="24"/>
          <w:lang w:val="sr-Cyrl-RS"/>
        </w:rPr>
        <w:t>отрбушје лука ка протезису испуњавају фигуре Христа, за којим следи дванаест апостола, од којих Петар и Јован руком показују на њега. спаситељ стоји, у левој руци држи свитак, док је са шаке десне, савијене у лакту недостатак бојеног слоја уклонио и њен јасан облик, па тако не можемо закључити да ли је положај прстију приказивао благослов.</w:t>
      </w:r>
    </w:p>
    <w:p w:rsidR="009E77C9" w:rsidRPr="00D50E5A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50E5A">
        <w:rPr>
          <w:rFonts w:ascii="Times New Roman" w:hAnsi="Times New Roman" w:cs="Times New Roman"/>
          <w:b/>
          <w:sz w:val="24"/>
          <w:szCs w:val="24"/>
          <w:lang w:val="sr-Cyrl-RS"/>
        </w:rPr>
        <w:t>(235) Васкрсење удовичиног сина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(источни зид протезиса)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многољудна композиција</w:t>
      </w:r>
      <w:r w:rsidRPr="00D50E5A">
        <w:rPr>
          <w:rFonts w:ascii="Times New Roman" w:hAnsi="Times New Roman" w:cs="Times New Roman"/>
          <w:sz w:val="24"/>
          <w:szCs w:val="24"/>
          <w:lang w:val="sr-Cyrl-RS"/>
        </w:rPr>
        <w:t>, чија је једна трећина страдала, чине Христос и апостоли, које дочекује група Јевреја</w:t>
      </w:r>
      <w:r>
        <w:rPr>
          <w:rFonts w:ascii="Times New Roman" w:hAnsi="Times New Roman" w:cs="Times New Roman"/>
          <w:sz w:val="24"/>
          <w:szCs w:val="24"/>
          <w:lang w:val="sr-Cyrl-RS"/>
        </w:rPr>
        <w:t>. н</w:t>
      </w:r>
      <w:r w:rsidRPr="008D4839">
        <w:rPr>
          <w:rFonts w:ascii="Times New Roman" w:hAnsi="Times New Roman" w:cs="Times New Roman"/>
          <w:sz w:val="24"/>
          <w:szCs w:val="24"/>
          <w:lang w:val="sr-Cyrl-RS"/>
        </w:rPr>
        <w:t>аставак сцене на потрбушју лука ка олтарској апсиди приказује дечака како седи у кревету, док уз њега стоји мајка, којој се обраћа један старији Јеврејин. грађевина иза њих означа</w:t>
      </w:r>
      <w:r>
        <w:rPr>
          <w:rFonts w:ascii="Times New Roman" w:hAnsi="Times New Roman" w:cs="Times New Roman"/>
          <w:sz w:val="24"/>
          <w:szCs w:val="24"/>
          <w:lang w:val="sr-Cyrl-RS"/>
        </w:rPr>
        <w:t>ва кућу удовице из града Наина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D4839">
        <w:rPr>
          <w:rFonts w:ascii="Times New Roman" w:hAnsi="Times New Roman" w:cs="Times New Roman"/>
          <w:b/>
          <w:sz w:val="24"/>
          <w:szCs w:val="24"/>
          <w:lang w:val="sr-Cyrl-RS"/>
        </w:rPr>
        <w:t>ова јеванђеоска епизода спада у најважније Христове победе над смрћу током његових земаљских чудотворних делатности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7C9" w:rsidRPr="008D483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карактеристике циклуса Христове јавне делатности?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циклус</w:t>
      </w:r>
      <w:r w:rsidRPr="008D4839">
        <w:rPr>
          <w:rFonts w:ascii="Times New Roman" w:hAnsi="Times New Roman" w:cs="Times New Roman"/>
          <w:sz w:val="24"/>
          <w:szCs w:val="24"/>
          <w:lang w:val="sr-Cyrl-RS"/>
        </w:rPr>
        <w:t xml:space="preserve"> не одликује </w:t>
      </w:r>
      <w:r>
        <w:rPr>
          <w:rFonts w:ascii="Times New Roman" w:hAnsi="Times New Roman" w:cs="Times New Roman"/>
          <w:sz w:val="24"/>
          <w:szCs w:val="24"/>
          <w:lang w:val="sr-Cyrl-RS"/>
        </w:rPr>
        <w:t>доследност у систему излагања</w:t>
      </w:r>
    </w:p>
    <w:p w:rsidR="009E77C9" w:rsidRPr="008D483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D4839">
        <w:rPr>
          <w:rFonts w:ascii="Times New Roman" w:hAnsi="Times New Roman" w:cs="Times New Roman"/>
          <w:b/>
          <w:sz w:val="24"/>
          <w:szCs w:val="24"/>
          <w:lang w:val="sr-Cyrl-RS"/>
        </w:rPr>
        <w:t>није испоштован у потпуности хронолошки континуитет, али ни богослужбени след представљених јеванђеоских зачала</w:t>
      </w:r>
    </w:p>
    <w:p w:rsidR="009E77C9" w:rsidRPr="008D483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8D4839">
        <w:rPr>
          <w:rFonts w:ascii="Times New Roman" w:hAnsi="Times New Roman" w:cs="Times New Roman"/>
          <w:sz w:val="24"/>
          <w:szCs w:val="24"/>
          <w:lang w:val="sr-Cyrl-RS"/>
        </w:rPr>
        <w:t>мисао међутим није изостао приликом груписања мањих целина у оквиру циклуса</w:t>
      </w:r>
    </w:p>
    <w:p w:rsidR="009E77C9" w:rsidRDefault="009E77C9" w:rsidP="009E77C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9E77C9" w:rsidRPr="00A9076C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Марков манастир</w:t>
      </w:r>
    </w:p>
    <w:p w:rsidR="009E77C9" w:rsidRPr="00A9076C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9E77C9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циклус сликаног календара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127B75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7B75">
        <w:rPr>
          <w:rFonts w:ascii="Times New Roman" w:hAnsi="Times New Roman" w:cs="Times New Roman"/>
          <w:b/>
          <w:sz w:val="24"/>
          <w:szCs w:val="24"/>
          <w:lang w:val="sr-Cyrl-RS"/>
        </w:rPr>
        <w:t>(236-241) шта је насликано у зонама испод Великих празника?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који је ово циклус?</w:t>
      </w:r>
      <w:r w:rsidRPr="00127B7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D4839">
        <w:rPr>
          <w:rFonts w:ascii="Times New Roman" w:hAnsi="Times New Roman" w:cs="Times New Roman"/>
          <w:sz w:val="24"/>
          <w:szCs w:val="24"/>
          <w:lang w:val="sr-Cyrl-RS"/>
        </w:rPr>
        <w:t>испод Великих празника су, у западном делу наоса, Христова чуда и параболе,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 ниже је менолошки циклус тј. циклус сликаног календара</w:t>
      </w:r>
    </w:p>
    <w:p w:rsidR="009E77C9" w:rsidRPr="00127B75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попрсј</w:t>
      </w:r>
      <w:r w:rsidRPr="008D4839">
        <w:rPr>
          <w:rFonts w:ascii="Times New Roman" w:hAnsi="Times New Roman" w:cs="Times New Roman"/>
          <w:sz w:val="24"/>
          <w:szCs w:val="24"/>
          <w:lang w:val="sr-Cyrl-RS"/>
        </w:rPr>
        <w:t>а мученика у чаши</w:t>
      </w:r>
      <w:r>
        <w:rPr>
          <w:rFonts w:ascii="Times New Roman" w:hAnsi="Times New Roman" w:cs="Times New Roman"/>
          <w:sz w:val="24"/>
          <w:szCs w:val="24"/>
          <w:lang w:val="sr-Cyrl-RS"/>
        </w:rPr>
        <w:t>цама уплетеним у венац цветова. р</w:t>
      </w:r>
      <w:r w:rsidRPr="00127B75">
        <w:rPr>
          <w:rFonts w:ascii="Times New Roman" w:hAnsi="Times New Roman" w:cs="Times New Roman"/>
          <w:sz w:val="24"/>
          <w:szCs w:val="24"/>
          <w:lang w:val="sr-Cyrl-RS"/>
        </w:rPr>
        <w:t>азнобојни цветови са попрсјима светих распоређени су у два реда</w:t>
      </w:r>
      <w:r>
        <w:rPr>
          <w:rFonts w:ascii="Times New Roman" w:hAnsi="Times New Roman" w:cs="Times New Roman"/>
          <w:sz w:val="24"/>
          <w:szCs w:val="24"/>
          <w:lang w:val="sr-Cyrl-RS"/>
        </w:rPr>
        <w:t>, образујући прегледну целину. п</w:t>
      </w:r>
      <w:r w:rsidRPr="00127B75">
        <w:rPr>
          <w:rFonts w:ascii="Times New Roman" w:hAnsi="Times New Roman" w:cs="Times New Roman"/>
          <w:sz w:val="24"/>
          <w:szCs w:val="24"/>
          <w:lang w:val="sr-Cyrl-RS"/>
        </w:rPr>
        <w:t>овезује их рацвет</w:t>
      </w:r>
      <w:r>
        <w:rPr>
          <w:rFonts w:ascii="Times New Roman" w:hAnsi="Times New Roman" w:cs="Times New Roman"/>
          <w:sz w:val="24"/>
          <w:szCs w:val="24"/>
          <w:lang w:val="sr-Cyrl-RS"/>
        </w:rPr>
        <w:t>ала врежа, која формира венац. р</w:t>
      </w:r>
      <w:r w:rsidRPr="00127B75">
        <w:rPr>
          <w:rFonts w:ascii="Times New Roman" w:hAnsi="Times New Roman" w:cs="Times New Roman"/>
          <w:sz w:val="24"/>
          <w:szCs w:val="24"/>
          <w:lang w:val="sr-Cyrl-RS"/>
        </w:rPr>
        <w:t xml:space="preserve">едослед датума не одвија </w:t>
      </w:r>
      <w:r>
        <w:rPr>
          <w:rFonts w:ascii="Times New Roman" w:hAnsi="Times New Roman" w:cs="Times New Roman"/>
          <w:sz w:val="24"/>
          <w:szCs w:val="24"/>
          <w:lang w:val="sr-Cyrl-RS"/>
        </w:rPr>
        <w:t>се према јединственом правилу. н</w:t>
      </w:r>
      <w:r w:rsidRPr="00127B75">
        <w:rPr>
          <w:rFonts w:ascii="Times New Roman" w:hAnsi="Times New Roman" w:cs="Times New Roman"/>
          <w:sz w:val="24"/>
          <w:szCs w:val="24"/>
          <w:lang w:val="sr-Cyrl-RS"/>
        </w:rPr>
        <w:t>ајчешће се ток календара може пратити распоредом цветова од горњег ка доњем реду</w:t>
      </w:r>
    </w:p>
    <w:p w:rsidR="009E77C9" w:rsidRPr="00127B75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7B7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основно значење иконографског и литерарног мотива венца припада великој хришћанској топици мучеништва. препознатљиви симбол вечног блаженства у царству небеском представља награду највећим борцима и страдалницима вере. 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127B75">
        <w:rPr>
          <w:rFonts w:ascii="Times New Roman" w:hAnsi="Times New Roman" w:cs="Times New Roman"/>
          <w:sz w:val="24"/>
          <w:szCs w:val="24"/>
          <w:lang w:val="sr-Cyrl-RS"/>
        </w:rPr>
        <w:t>имболика лишћа и цвећа саставни је део реторичке слике раја, као и рајских предст</w:t>
      </w:r>
      <w:r>
        <w:rPr>
          <w:rFonts w:ascii="Times New Roman" w:hAnsi="Times New Roman" w:cs="Times New Roman"/>
          <w:sz w:val="24"/>
          <w:szCs w:val="24"/>
          <w:lang w:val="sr-Cyrl-RS"/>
        </w:rPr>
        <w:t>ва у минијатурном сликарству.  с</w:t>
      </w:r>
      <w:r w:rsidRPr="00127B75">
        <w:rPr>
          <w:rFonts w:ascii="Times New Roman" w:hAnsi="Times New Roman" w:cs="Times New Roman"/>
          <w:sz w:val="24"/>
          <w:szCs w:val="24"/>
          <w:lang w:val="sr-Cyrl-RS"/>
        </w:rPr>
        <w:t xml:space="preserve">тога се с правом може закључити да је венац разнобојних цветова пажљиво биран елемент с намером да кроз веома пријемчиво значење своје иконографије допринесе основној идејној замисли циклуса, а то је </w:t>
      </w:r>
      <w:r w:rsidRPr="00127B75">
        <w:rPr>
          <w:rFonts w:ascii="Times New Roman" w:hAnsi="Times New Roman" w:cs="Times New Roman"/>
          <w:b/>
          <w:sz w:val="24"/>
          <w:szCs w:val="24"/>
          <w:lang w:val="sr-Cyrl-RS"/>
        </w:rPr>
        <w:t>венац црквене године испуњен мученицима у рајском животу.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127B75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7B75">
        <w:rPr>
          <w:rFonts w:ascii="Times New Roman" w:hAnsi="Times New Roman" w:cs="Times New Roman"/>
          <w:b/>
          <w:sz w:val="24"/>
          <w:szCs w:val="24"/>
          <w:lang w:val="sr-Cyrl-RS"/>
        </w:rPr>
        <w:t>где се налази циклус сликаног календара?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8D4839">
        <w:rPr>
          <w:rFonts w:ascii="Times New Roman" w:hAnsi="Times New Roman" w:cs="Times New Roman"/>
          <w:sz w:val="24"/>
          <w:szCs w:val="24"/>
          <w:lang w:val="sr-Cyrl-RS"/>
        </w:rPr>
        <w:t>енолошки циклус у Марковом манастиру за</w:t>
      </w:r>
      <w:r>
        <w:rPr>
          <w:rFonts w:ascii="Times New Roman" w:hAnsi="Times New Roman" w:cs="Times New Roman"/>
          <w:sz w:val="24"/>
          <w:szCs w:val="24"/>
          <w:lang w:val="sr-Cyrl-RS"/>
        </w:rPr>
        <w:t>узима простор олтара и наоса</w:t>
      </w:r>
    </w:p>
    <w:p w:rsidR="009E77C9" w:rsidRPr="008D483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7B75">
        <w:rPr>
          <w:rFonts w:ascii="Times New Roman" w:hAnsi="Times New Roman" w:cs="Times New Roman"/>
          <w:b/>
          <w:sz w:val="24"/>
          <w:szCs w:val="24"/>
          <w:lang w:val="sr-Cyrl-RS"/>
        </w:rPr>
        <w:t>започиње илустровањем месеца септембра на источном зиду ђаконикона и наставља се на јужном зиду ђаконикона и јужном зиду наоса, а завршава у проскомидији средином децембра</w:t>
      </w:r>
      <w:r w:rsidRPr="00127B75">
        <w:rPr>
          <w:rFonts w:ascii="Times New Roman" w:hAnsi="Times New Roman" w:cs="Times New Roman"/>
          <w:sz w:val="24"/>
          <w:szCs w:val="24"/>
          <w:lang w:val="sr-Cyrl-RS"/>
        </w:rPr>
        <w:t>. остали делови (преостале две трећине) календара нису били насликани.</w:t>
      </w: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Default="009E77C9" w:rsidP="009E77C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:rsidR="009E77C9" w:rsidRPr="0096502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7B75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где још постоји циклус сликаног календара?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965028">
        <w:rPr>
          <w:rFonts w:ascii="Times New Roman" w:hAnsi="Times New Roman" w:cs="Times New Roman"/>
          <w:sz w:val="24"/>
          <w:szCs w:val="24"/>
          <w:lang w:val="sr-Cyrl-ME"/>
        </w:rPr>
        <w:t xml:space="preserve">ликани календари са представама мученичких смрти светитеља садрже развијеније композиције у одређеном амбијенту које се ослањају на постојећа житија светитеља и бројни су у зидном сликарству средњег века: Црква Четрдесет мученика у Трнову у Бугарској (1230),  црква Светог Николе Орфаноса у Солуну (1309-1319),  црква Светог Ђорђа у Старом Нагоричину (1317),  црква Благовештења манастира Грачанице (1320),  црква Успења Богородице манастира Трескавца код Прилепа (између 1334. и 1343. године),  црква Вазнесења Господњег манастира Дечана (1347),  црква Светог Ђорђа код Иванграда (друга половина XIV века), црква манастира Козије у Влашкој у Румунији (1386),  комплекс Пећке Патријаршије (1565),  црква Светог Николе у манастиру Филантропинону на Острву на Јањинском језеру у Грчкој (XVI век), трпезарија манастира Велика Лавра Светог Атанасија на Светој Гори (XVI век), црква Светог Јована Крститеља и трпезарија манастира Дионисијат на Светој Гори (XVI век), црква Сабора светих Арханђела у манастиру Дохијар на Светој Гори (XVI век) и црква Светог Георгија у манастиру </w:t>
      </w:r>
      <w:r>
        <w:rPr>
          <w:rFonts w:ascii="Times New Roman" w:hAnsi="Times New Roman" w:cs="Times New Roman"/>
          <w:sz w:val="24"/>
          <w:szCs w:val="24"/>
          <w:lang w:val="sr-Cyrl-ME"/>
        </w:rPr>
        <w:t>Вороњец у Румунији (XVI век)</w:t>
      </w:r>
    </w:p>
    <w:p w:rsidR="009E77C9" w:rsidRPr="0096502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>
        <w:rPr>
          <w:rFonts w:ascii="Times New Roman" w:hAnsi="Times New Roman" w:cs="Times New Roman"/>
          <w:sz w:val="24"/>
          <w:szCs w:val="24"/>
          <w:lang w:val="sr-Cyrl-ME"/>
        </w:rPr>
        <w:t>п</w:t>
      </w:r>
      <w:r w:rsidRPr="00965028">
        <w:rPr>
          <w:rFonts w:ascii="Times New Roman" w:hAnsi="Times New Roman" w:cs="Times New Roman"/>
          <w:sz w:val="24"/>
          <w:szCs w:val="24"/>
          <w:lang w:val="sr-Cyrl-ME"/>
        </w:rPr>
        <w:t>оред тога, постоје и илуминирани литургијски рукописи који садрже сликане календаре са представама мученичких смрти светитеља: Vat. gr. 1613 тј. Менолог Василија II (крај X века) и Gr. th. f. 1 (друга четвртина XIV века</w:t>
      </w:r>
      <w:r>
        <w:rPr>
          <w:rFonts w:ascii="Times New Roman" w:hAnsi="Times New Roman" w:cs="Times New Roman"/>
          <w:sz w:val="24"/>
          <w:szCs w:val="24"/>
          <w:lang w:val="sr-Cyrl-ME"/>
        </w:rPr>
        <w:t>)</w:t>
      </w:r>
    </w:p>
    <w:p w:rsidR="009E77C9" w:rsidRPr="0096502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ME"/>
        </w:rPr>
      </w:pPr>
    </w:p>
    <w:p w:rsidR="009E77C9" w:rsidRPr="00127B75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7B75">
        <w:rPr>
          <w:rFonts w:ascii="Times New Roman" w:hAnsi="Times New Roman" w:cs="Times New Roman"/>
          <w:b/>
          <w:sz w:val="24"/>
          <w:szCs w:val="24"/>
          <w:lang w:val="sr-Cyrl-RS"/>
        </w:rPr>
        <w:t>одлике менолошког циклуса у Марковом манастиру?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sz w:val="24"/>
          <w:szCs w:val="24"/>
          <w:lang w:val="sr-Cyrl-RS"/>
        </w:rPr>
        <w:t xml:space="preserve">сликани календар у цркви Светог Димитрија није целовит. насликан је у скраћеном виду и састоји се од три и по месеца (од 1. септембра до 14. децембра).  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sz w:val="24"/>
          <w:szCs w:val="24"/>
          <w:lang w:val="sr-Cyrl-RS"/>
        </w:rPr>
        <w:t xml:space="preserve">овакво решење нема непосредни узор међу зидним или минијатурним менолозима. 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sz w:val="24"/>
          <w:szCs w:val="24"/>
          <w:lang w:val="sr-Cyrl-RS"/>
        </w:rPr>
        <w:t xml:space="preserve">због тога је, чини се најупутније упознати се са принципима којима се руководило приликом програмског уређења већих целина у оквиру сликане декорације цркве Светог Димитрија. 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имајући у виду „покретљивост“ календара у простору црквене грађевине, као и његово уобичајено место у припрати,  не може се избећи почетна упитаност над сликаревом одлуком да не настави циклус у том делу храма. 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27B75">
        <w:rPr>
          <w:rFonts w:ascii="Times New Roman" w:hAnsi="Times New Roman" w:cs="Times New Roman"/>
          <w:b/>
          <w:sz w:val="24"/>
          <w:szCs w:val="24"/>
          <w:lang w:val="sr-Cyrl-RS"/>
        </w:rPr>
        <w:t>у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>видом у начин рада прве групе мајстора постаје јасно да они све циклусе распоређују на исти начин, а то значи да циклуси започињу у ђаконикону, круже наосом и завршавају се у протезису.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017344">
        <w:rPr>
          <w:rFonts w:ascii="Times New Roman" w:hAnsi="Times New Roman" w:cs="Times New Roman"/>
          <w:sz w:val="24"/>
          <w:szCs w:val="24"/>
          <w:lang w:val="sr-Cyrl-RS"/>
        </w:rPr>
        <w:t xml:space="preserve">д тог правила није се одступило ни када је у питању календар. 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7B75">
        <w:rPr>
          <w:rFonts w:ascii="Times New Roman" w:hAnsi="Times New Roman" w:cs="Times New Roman"/>
          <w:b/>
          <w:sz w:val="24"/>
          <w:szCs w:val="24"/>
          <w:lang w:val="sr-Cyrl-RS"/>
        </w:rPr>
        <w:t>ј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>едним делом овакав начин распоређивања одређен је архитекстонско-конструктивним склопом црквене грађевине, према којем су наос и припрата у својим горњим зонама два одвојена и независна простора, због чега су их и сликари прве групе тако третирали</w:t>
      </w:r>
      <w:r w:rsidRPr="0001734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E77C9" w:rsidRPr="00017344" w:rsidRDefault="009E77C9" w:rsidP="009E77C9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9E77C9" w:rsidRPr="00A9076C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Марков манастир</w:t>
      </w:r>
    </w:p>
    <w:p w:rsidR="009E77C9" w:rsidRPr="00A9076C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9E77C9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циклус Христових Страдања</w:t>
      </w:r>
    </w:p>
    <w:p w:rsidR="009E77C9" w:rsidRPr="00AF2081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AF2081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AF2081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F2081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242</w:t>
      </w:r>
      <w:r w:rsidRPr="00AF2081">
        <w:rPr>
          <w:rFonts w:ascii="Times New Roman" w:hAnsi="Times New Roman" w:cs="Times New Roman"/>
          <w:b/>
          <w:sz w:val="24"/>
          <w:szCs w:val="24"/>
          <w:lang w:val="sr-Cyrl-RS"/>
        </w:rPr>
        <w:t>) који циклус је насликан испод циклуса сликаног календара?</w:t>
      </w:r>
    </w:p>
    <w:p w:rsidR="009E77C9" w:rsidRPr="00AF2081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F208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циклус Христових Страдања, са великим бројем сцена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простире се у другој зони олтара и наоса</w:t>
      </w:r>
    </w:p>
    <w:p w:rsidR="009E77C9" w:rsidRPr="00AF2081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почиње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на јужној страни олтара Тајном вечером, која је насликана поред Причешћа апостола</w:t>
      </w:r>
      <w:r>
        <w:rPr>
          <w:rFonts w:ascii="Times New Roman" w:hAnsi="Times New Roman" w:cs="Times New Roman"/>
          <w:sz w:val="24"/>
          <w:szCs w:val="24"/>
          <w:lang w:val="sr-Cyrl-RS"/>
        </w:rPr>
        <w:t>, и наставља се на јужном зиду ђаконикона и наоса, прелази на западни и потом северни зидд централног дела храма, са завршетком у протезису и на северној страни беме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. циклус не залази у припрату.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овај 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простор допустио је опширно излагање последњих догађаја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Спаситељевог живота на земљи. </w:t>
      </w:r>
      <w:r w:rsidRPr="00AF2081">
        <w:rPr>
          <w:rFonts w:ascii="Times New Roman" w:hAnsi="Times New Roman" w:cs="Times New Roman"/>
          <w:b/>
          <w:sz w:val="24"/>
          <w:szCs w:val="24"/>
          <w:lang w:val="sr-Cyrl-RS"/>
        </w:rPr>
        <w:t>двадесет и пет, највећим делом добро сачуваних сцена, распоређених у јединствени хоризонтални појас сведоче о тематским, иконографским и стилским одликама циклуса Мука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.  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7C9" w:rsidRPr="007E28AD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>243-244</w:t>
      </w: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) Тајна вечера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2081">
        <w:rPr>
          <w:rFonts w:ascii="Times New Roman" w:hAnsi="Times New Roman" w:cs="Times New Roman"/>
          <w:sz w:val="24"/>
          <w:szCs w:val="24"/>
          <w:lang w:val="sr-Cyrl-RS"/>
        </w:rPr>
        <w:t>догађај установљења свете евхаристије на Сиону (Мт. 26:20‒29; Мк. 14: 17‒25; Л</w:t>
      </w:r>
      <w:r>
        <w:rPr>
          <w:rFonts w:ascii="Times New Roman" w:hAnsi="Times New Roman" w:cs="Times New Roman"/>
          <w:sz w:val="24"/>
          <w:szCs w:val="24"/>
          <w:lang w:val="sr-Cyrl-RS"/>
        </w:rPr>
        <w:t>к. 22: 14‒22, Јв. 13: 18‒30)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ез значајнијих измена сликар задржава све елементе решења најчешће понав</w:t>
      </w:r>
      <w:r>
        <w:rPr>
          <w:rFonts w:ascii="Times New Roman" w:hAnsi="Times New Roman" w:cs="Times New Roman"/>
          <w:sz w:val="24"/>
          <w:szCs w:val="24"/>
          <w:lang w:val="sr-Cyrl-RS"/>
        </w:rPr>
        <w:t>љаног у сликарству Палеолога - у центру полукружног стола седи Христос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, са обе стране окружен шесторицом апостола без нимбова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мештањем Тајне вечере непосредно уз Причешће апостола желела се истаћи важност оба вида установљења свете евхаристије ‒ литургијски и историјски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AF2081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245-246</w:t>
      </w: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) Прање ногу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17344">
        <w:rPr>
          <w:rFonts w:ascii="Times New Roman" w:hAnsi="Times New Roman" w:cs="Times New Roman"/>
          <w:sz w:val="24"/>
          <w:szCs w:val="24"/>
          <w:lang w:val="sr-Cyrl-RS"/>
        </w:rPr>
        <w:t>(зид изнад нише ђаконикона)</w:t>
      </w:r>
    </w:p>
    <w:p w:rsidR="009E77C9" w:rsidRPr="007E28AD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247</w:t>
      </w: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) Поука апостолима о скромности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(преостала површина источног зида ђаконикона)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натпис 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је парафраза Христови</w:t>
      </w:r>
      <w:r>
        <w:rPr>
          <w:rFonts w:ascii="Times New Roman" w:hAnsi="Times New Roman" w:cs="Times New Roman"/>
          <w:sz w:val="24"/>
          <w:szCs w:val="24"/>
          <w:lang w:val="sr-Cyrl-RS"/>
        </w:rPr>
        <w:t>х речи којима их учи скромности (тако творито ко мене видите - Јн. 13:15). у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збијеној гомили апостоли с пажњом гледају у Спасите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ља, који им упућује благослов. </w:t>
      </w:r>
    </w:p>
    <w:p w:rsidR="009E77C9" w:rsidRPr="00AF2081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ако се помиње на литургији Великог четвртка  овај јеванђеоски догађај није тако често при</w:t>
      </w:r>
      <w:r>
        <w:rPr>
          <w:rFonts w:ascii="Times New Roman" w:hAnsi="Times New Roman" w:cs="Times New Roman"/>
          <w:sz w:val="24"/>
          <w:szCs w:val="24"/>
          <w:lang w:val="sr-Cyrl-RS"/>
        </w:rPr>
        <w:t>казиван у оквиру циклуса Мука; н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ајвише је заступљен у црквеним споменицима светогорске и солунске иконографске традиције с почетка и првих деценија XIV века (Протатон, Ватопед, С</w:t>
      </w:r>
      <w:r>
        <w:rPr>
          <w:rFonts w:ascii="Times New Roman" w:hAnsi="Times New Roman" w:cs="Times New Roman"/>
          <w:sz w:val="24"/>
          <w:szCs w:val="24"/>
          <w:lang w:val="sr-Cyrl-RS"/>
        </w:rPr>
        <w:t>таро Нагоричино, Св. Никита);</w:t>
      </w: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средином истог столећа поука апостолима о скромности насликана је у Леснову и Матеичу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01734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248-249</w:t>
      </w: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) Молитва у Гетсиманији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(јужни зид ђаконикона)</w:t>
      </w:r>
    </w:p>
    <w:p w:rsidR="009E77C9" w:rsidRPr="00AF2081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уводна 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епизода Јудиног издајства, која се уобичајено приказује у оквиру Јудиног пољупца, представљена је у циклусу Марковог манастира као засебна сцена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248-249</w:t>
      </w: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Јуда узима сребрњаке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7C9" w:rsidRPr="007E28AD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(25о-252) </w:t>
      </w: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Издајство Јудино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Суђење Христу добило је посебан значај у циклусу Страдања Марковог манастира. </w:t>
      </w:r>
    </w:p>
    <w:p w:rsidR="009E77C9" w:rsidRPr="00017344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173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све фазе процеса, који су чинили јеврејски и римски суд, изложене су по реду и опширно.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јединственом хоризонталном појасу, пред кулисама које означавају Јерусалим као место догађаја, може се пратити судски поступак у континуитету. 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7E28AD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253-254</w:t>
      </w: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) Христос код првосвештеника Ане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дмах по хапшењу Христос је изведен пред јеврејског првосвештени</w:t>
      </w:r>
      <w:r>
        <w:rPr>
          <w:rFonts w:ascii="Times New Roman" w:hAnsi="Times New Roman" w:cs="Times New Roman"/>
          <w:sz w:val="24"/>
          <w:szCs w:val="24"/>
          <w:lang w:val="sr-Cyrl-RS"/>
        </w:rPr>
        <w:t>ка Ану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сцени која следи примењен је утврђени иконографски модел 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7E28AD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254-255</w:t>
      </w:r>
      <w:r w:rsidRPr="007E28AD">
        <w:rPr>
          <w:rFonts w:ascii="Times New Roman" w:hAnsi="Times New Roman" w:cs="Times New Roman"/>
          <w:b/>
          <w:sz w:val="24"/>
          <w:szCs w:val="24"/>
          <w:lang w:val="sr-Cyrl-RS"/>
        </w:rPr>
        <w:t>) Троструко Петрово одрицање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утврђени иконографски модел Троструког Петровог одрицања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ваки од сегмената композиције упућује на ситуације које су се одиграле </w:t>
      </w: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најпре код врата, изван зида двора (Јн. 18:17), затим код ватре (18:25) и на крају у двору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тога, 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уследило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његово покајање. </w:t>
      </w:r>
    </w:p>
    <w:p w:rsidR="009E77C9" w:rsidRPr="00F8453E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256</w:t>
      </w: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>) Христос код првосвештеника Кајафе</w:t>
      </w:r>
    </w:p>
    <w:p w:rsidR="009E77C9" w:rsidRPr="00F8453E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7C9" w:rsidRPr="00F8453E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складу са политичким статусом Јудеје као римске провинције, пресуда изречена на јеврејском суду своју правоснажност стицала је потврдом представника римске власти. 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>стога не изненађује што је суђењу пред Пилатом посвећено највише епизода у циклусу, чак седам; реч je о најопширнијој целини такве врсте у источно-православној уметности.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F8453E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(257</w:t>
      </w: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>) Исус Христос пред Пилатом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>натпис није сачуван, али судећи према општем распореду композиција приказан је тренутак када Пилат поставља Христу питање: „Ти ли си цар Јудејски “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(Јн. 18, 33‒38; Мт. 27, 11; Лк. 23, 3; Нк. 15, 2).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F8453E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257</w:t>
      </w: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>) Пилат и јеврејски свештеници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епизода која се односи на Пилатове речи упућене јеврејским свештеницима да не налази никакве кривице на Исусу (Јн. 18, 38, Лк. 23, 5). 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258</w:t>
      </w: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>) наставак суђења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(Јн. 19, 10)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>(258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-259</w:t>
      </w: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>) Пилат се обраћа Јеврејима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(Јн. 18, 31)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26о-261</w:t>
      </w: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>) суђење на месту званом Гавата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(Јн. 19, 13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F8453E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F8453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(262-263) Бичевање Христа 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E959B6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59B6">
        <w:rPr>
          <w:rFonts w:ascii="Times New Roman" w:hAnsi="Times New Roman" w:cs="Times New Roman"/>
          <w:b/>
          <w:sz w:val="24"/>
          <w:szCs w:val="24"/>
          <w:lang w:val="sr-Cyrl-RS"/>
        </w:rPr>
        <w:t>(264-265) Пилатово прање руку</w:t>
      </w:r>
    </w:p>
    <w:p w:rsidR="009E77C9" w:rsidRPr="00AF2081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оследња, седма сцена посвећена Пилатовом суду у Марковом манастиру</w:t>
      </w:r>
    </w:p>
    <w:p w:rsidR="009E77C9" w:rsidRPr="00E959B6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59B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најопширнији приказ суђења Христу у источно-православној уметности нема сачувану одговарајућу аналогију 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E959B6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59B6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266-267</w:t>
      </w:r>
      <w:r w:rsidRPr="00E959B6">
        <w:rPr>
          <w:rFonts w:ascii="Times New Roman" w:hAnsi="Times New Roman" w:cs="Times New Roman"/>
          <w:b/>
          <w:sz w:val="24"/>
          <w:szCs w:val="24"/>
          <w:lang w:val="sr-Cyrl-RS"/>
        </w:rPr>
        <w:t>) Ругање Христу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E959B6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59B6">
        <w:rPr>
          <w:rFonts w:ascii="Times New Roman" w:hAnsi="Times New Roman" w:cs="Times New Roman"/>
          <w:b/>
          <w:sz w:val="24"/>
          <w:szCs w:val="24"/>
          <w:lang w:val="sr-Cyrl-RS"/>
        </w:rPr>
        <w:t>(266-267) Пут на Голготу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последња етапа Спаситељевих Страдања приказује догађаје на Голготи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групу предводи Симон из Кирене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E959B6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59B6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268-269</w:t>
      </w:r>
      <w:r w:rsidRPr="00E959B6">
        <w:rPr>
          <w:rFonts w:ascii="Times New Roman" w:hAnsi="Times New Roman" w:cs="Times New Roman"/>
          <w:b/>
          <w:sz w:val="24"/>
          <w:szCs w:val="24"/>
          <w:lang w:val="sr-Cyrl-RS"/>
        </w:rPr>
        <w:t>) Утврђивање крста на Голготи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након 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хода брдовитим пределом, поворка се зауставља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на месту где се припрема крст</w:t>
      </w:r>
    </w:p>
    <w:p w:rsidR="009E77C9" w:rsidRPr="00AF2081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ојник који је водио Христа сада му приноси посуду у којој је сирће помешано са жучи</w:t>
      </w:r>
    </w:p>
    <w:p w:rsidR="009E77C9" w:rsidRPr="00AF2081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59B6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27о-271</w:t>
      </w:r>
      <w:r w:rsidRPr="00E959B6">
        <w:rPr>
          <w:rFonts w:ascii="Times New Roman" w:hAnsi="Times New Roman" w:cs="Times New Roman"/>
          <w:b/>
          <w:sz w:val="24"/>
          <w:szCs w:val="24"/>
          <w:lang w:val="sr-Cyrl-RS"/>
        </w:rPr>
        <w:t>) Пењање на крст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7C9" w:rsidRPr="00E959B6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(272-273) Распеће Христово </w:t>
      </w:r>
      <w:r>
        <w:rPr>
          <w:rFonts w:ascii="Times New Roman" w:hAnsi="Times New Roman" w:cs="Times New Roman"/>
          <w:sz w:val="24"/>
          <w:szCs w:val="24"/>
          <w:lang w:val="sr-Cyrl-RS"/>
        </w:rPr>
        <w:t>(северни зид наоса и протезиса)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E959B6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59B6">
        <w:rPr>
          <w:rFonts w:ascii="Times New Roman" w:hAnsi="Times New Roman" w:cs="Times New Roman"/>
          <w:b/>
          <w:sz w:val="24"/>
          <w:szCs w:val="24"/>
          <w:lang w:val="sr-Cyrl-RS"/>
        </w:rPr>
        <w:t>(274) Јосиф Ариматејски моли Пилата за Христово тело</w:t>
      </w:r>
    </w:p>
    <w:p w:rsidR="009E77C9" w:rsidRPr="00AF2081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оштећена композиција, али чини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се да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 описаног фрагментарног материјала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постоји основа за претпоставку да је према првобитној замисли након Распећа уследила сцена Јосиф моли Пилата за Христово тело.</w:t>
      </w:r>
    </w:p>
    <w:p w:rsidR="009E77C9" w:rsidRPr="00E959B6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959B6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(275-276) Скидање с крста и Полагање у гроб (површина изнад нише протезиса)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>д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раматична интерпретација догађаја везана за Христов погреб достиже кулминацију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вероватно 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услед недостатка простора који би омогућио да се прикажу као посебне целине, најважнији елемен</w:t>
      </w:r>
      <w:r>
        <w:rPr>
          <w:rFonts w:ascii="Times New Roman" w:hAnsi="Times New Roman" w:cs="Times New Roman"/>
          <w:sz w:val="24"/>
          <w:szCs w:val="24"/>
          <w:lang w:val="sr-Cyrl-RS"/>
        </w:rPr>
        <w:t>ти Оплакивања и Полагања у гроб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 xml:space="preserve"> сједињени су у оквиру последње сцене циклуса Мука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E77C9" w:rsidRPr="00AF2081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959B6">
        <w:rPr>
          <w:rFonts w:ascii="Times New Roman" w:hAnsi="Times New Roman" w:cs="Times New Roman"/>
          <w:b/>
          <w:sz w:val="24"/>
          <w:szCs w:val="24"/>
          <w:lang w:val="sr-Cyrl-RS"/>
        </w:rPr>
        <w:t>(277-278) Христово јављање мироносицама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(северни зид беме)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F2081">
        <w:rPr>
          <w:rFonts w:ascii="Times New Roman" w:hAnsi="Times New Roman" w:cs="Times New Roman"/>
          <w:sz w:val="24"/>
          <w:szCs w:val="24"/>
          <w:lang w:val="sr-Cyrl-RS"/>
        </w:rPr>
        <w:t>хронолошки, тематски и прост</w:t>
      </w:r>
      <w:r>
        <w:rPr>
          <w:rFonts w:ascii="Times New Roman" w:hAnsi="Times New Roman" w:cs="Times New Roman"/>
          <w:sz w:val="24"/>
          <w:szCs w:val="24"/>
          <w:lang w:val="sr-Cyrl-RS"/>
        </w:rPr>
        <w:t>орно надовезује се на догађаје С</w:t>
      </w:r>
      <w:r w:rsidRPr="00AF2081">
        <w:rPr>
          <w:rFonts w:ascii="Times New Roman" w:hAnsi="Times New Roman" w:cs="Times New Roman"/>
          <w:sz w:val="24"/>
          <w:szCs w:val="24"/>
          <w:lang w:val="sr-Cyrl-RS"/>
        </w:rPr>
        <w:t>традања</w:t>
      </w:r>
    </w:p>
    <w:p w:rsidR="009E77C9" w:rsidRPr="002734FB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E77C9" w:rsidRPr="002734FB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34FB">
        <w:rPr>
          <w:rFonts w:ascii="Times New Roman" w:hAnsi="Times New Roman" w:cs="Times New Roman"/>
          <w:b/>
          <w:sz w:val="24"/>
          <w:szCs w:val="24"/>
          <w:lang w:val="sr-Cyrl-RS"/>
        </w:rPr>
        <w:t>одлике циклуса Христо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в</w:t>
      </w:r>
      <w:r w:rsidRPr="002734FB">
        <w:rPr>
          <w:rFonts w:ascii="Times New Roman" w:hAnsi="Times New Roman" w:cs="Times New Roman"/>
          <w:b/>
          <w:sz w:val="24"/>
          <w:szCs w:val="24"/>
          <w:lang w:val="sr-Cyrl-RS"/>
        </w:rPr>
        <w:t>их Страдања у Марковом манастиру?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734FB">
        <w:rPr>
          <w:rFonts w:ascii="Times New Roman" w:hAnsi="Times New Roman" w:cs="Times New Roman"/>
          <w:b/>
          <w:sz w:val="24"/>
          <w:szCs w:val="24"/>
          <w:lang w:val="sr-Cyrl-RS"/>
        </w:rPr>
        <w:t>далеко мањи простори црквених грађевина, које су мајстори тзв. охридске групе осликали пре поруџбине краља Марка (бочне капеле и фасада Богородице Перивлепте, Богородица Болничка, Пештани, Св. Ђорђе у Речанима, Климентов манастир) нису дозвољавали извођење овакве тематско-иконографске целине.</w:t>
      </w:r>
    </w:p>
    <w:p w:rsidR="009E77C9" w:rsidRDefault="009E77C9" w:rsidP="009E77C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br w:type="page"/>
      </w:r>
    </w:p>
    <w:p w:rsidR="009E77C9" w:rsidRPr="00A9076C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Марков манастир</w:t>
      </w:r>
    </w:p>
    <w:p w:rsidR="009E77C9" w:rsidRPr="00A9076C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9E77C9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циклус Богородичиног Акатиста</w:t>
      </w:r>
    </w:p>
    <w:p w:rsidR="009E77C9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9E77C9" w:rsidRDefault="009E77C9" w:rsidP="009E77C9">
      <w:pPr>
        <w:spacing w:after="0" w:line="360" w:lineRule="auto"/>
      </w:pPr>
      <w:r>
        <w:t> </w:t>
      </w:r>
    </w:p>
    <w:p w:rsidR="009E77C9" w:rsidRPr="0088665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6658">
        <w:rPr>
          <w:rFonts w:ascii="Times New Roman" w:hAnsi="Times New Roman" w:cs="Times New Roman"/>
          <w:b/>
          <w:sz w:val="24"/>
          <w:szCs w:val="24"/>
          <w:lang w:val="ru-RU"/>
        </w:rPr>
        <w:t xml:space="preserve">(279) који је циклус у питању?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итава прва зона у цркви Св</w:t>
      </w:r>
      <w:r>
        <w:rPr>
          <w:rFonts w:ascii="Times New Roman" w:hAnsi="Times New Roman" w:cs="Times New Roman"/>
          <w:sz w:val="24"/>
          <w:szCs w:val="24"/>
          <w:lang w:val="ru-RU"/>
        </w:rPr>
        <w:t>етог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Димитрија посвећена је Богородичином </w:t>
      </w:r>
      <w:r>
        <w:rPr>
          <w:rFonts w:ascii="Times New Roman" w:hAnsi="Times New Roman" w:cs="Times New Roman"/>
          <w:sz w:val="24"/>
          <w:szCs w:val="24"/>
          <w:lang w:val="ru-RU"/>
        </w:rPr>
        <w:t>Акатисту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иклус који броји двадесет и четири епизоде почиње на јужној страни олтарске апсиде, наставља се на јужном зиду наоса и припрате, потом на северној страни цркве и завршава на севе</w:t>
      </w:r>
      <w:r>
        <w:rPr>
          <w:rFonts w:ascii="Times New Roman" w:hAnsi="Times New Roman" w:cs="Times New Roman"/>
          <w:sz w:val="24"/>
          <w:szCs w:val="24"/>
          <w:lang w:val="ru-RU"/>
        </w:rPr>
        <w:t>рној површини олтарске апсиде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акав распоред омогућио је очекивану прегледност изузетно опширне тематске целине, што је само делимично нарушено прекидом на западном зиду припрате, који је по традицији намењен празничној сцени Успења Богородичиног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658">
        <w:rPr>
          <w:rFonts w:ascii="Times New Roman" w:hAnsi="Times New Roman" w:cs="Times New Roman"/>
          <w:sz w:val="24"/>
          <w:szCs w:val="24"/>
          <w:lang w:val="ru-RU"/>
        </w:rPr>
        <w:t>текст рановизантијске химне која прославља Богородицу  почиње да се ил</w:t>
      </w:r>
      <w:r>
        <w:rPr>
          <w:rFonts w:ascii="Times New Roman" w:hAnsi="Times New Roman" w:cs="Times New Roman"/>
          <w:sz w:val="24"/>
          <w:szCs w:val="24"/>
          <w:lang w:val="ru-RU"/>
        </w:rPr>
        <w:t>уструје у време раних Палеога; р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еч је о променама ширих размера на пољу тематског и идејног уобличавања сликаних програма цркава овог раздобља, који се проширују и обогаћују темама надахнутим делима црквене поезије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ликовни приказ добиле су две основне целине Акатиста, прва, „историјска“ (од првог до седмог икоса) и друга, догматско-похвална (од седмог икоса до дванаестог кондака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88665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6658">
        <w:rPr>
          <w:rFonts w:ascii="Times New Roman" w:hAnsi="Times New Roman" w:cs="Times New Roman"/>
          <w:b/>
          <w:sz w:val="24"/>
          <w:szCs w:val="24"/>
          <w:lang w:val="ru-RU"/>
        </w:rPr>
        <w:t>(28о-282) Благовести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(први и други икос, први кондак)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есно од олтарског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прозора насликан је први икос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реће по реду су Благовести на бунару, насликане на и</w:t>
      </w:r>
      <w:r>
        <w:rPr>
          <w:rFonts w:ascii="Times New Roman" w:hAnsi="Times New Roman" w:cs="Times New Roman"/>
          <w:sz w:val="24"/>
          <w:szCs w:val="24"/>
          <w:lang w:val="ru-RU"/>
        </w:rPr>
        <w:t>сточном зиду ђаконикона уз нишу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88665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86658">
        <w:rPr>
          <w:rFonts w:ascii="Times New Roman" w:hAnsi="Times New Roman" w:cs="Times New Roman"/>
          <w:b/>
          <w:sz w:val="24"/>
          <w:szCs w:val="24"/>
          <w:lang w:val="ru-RU"/>
        </w:rPr>
        <w:t>(283) Сила Виш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њ</w:t>
      </w:r>
      <w:r w:rsidRPr="00886658">
        <w:rPr>
          <w:rFonts w:ascii="Times New Roman" w:hAnsi="Times New Roman" w:cs="Times New Roman"/>
          <w:b/>
          <w:sz w:val="24"/>
          <w:szCs w:val="24"/>
          <w:lang w:val="ru-RU"/>
        </w:rPr>
        <w:t>ег осени бракомнеискусну Дијеву (Зачеће)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(други кондак)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658">
        <w:rPr>
          <w:rFonts w:ascii="Times New Roman" w:hAnsi="Times New Roman" w:cs="Times New Roman"/>
          <w:sz w:val="24"/>
          <w:szCs w:val="24"/>
          <w:lang w:val="ru-RU"/>
        </w:rPr>
        <w:t>у горњем делу нише ђакони</w:t>
      </w:r>
      <w:r>
        <w:rPr>
          <w:rFonts w:ascii="Times New Roman" w:hAnsi="Times New Roman" w:cs="Times New Roman"/>
          <w:sz w:val="24"/>
          <w:szCs w:val="24"/>
          <w:lang w:val="ru-RU"/>
        </w:rPr>
        <w:t>кона приказан је други кондак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репознатљиви почетни стихови четврте строфе </w:t>
      </w:r>
      <w:r w:rsidRPr="00886658">
        <w:rPr>
          <w:rFonts w:ascii="Times New Roman" w:hAnsi="Times New Roman" w:cs="Times New Roman"/>
          <w:i/>
          <w:sz w:val="24"/>
          <w:szCs w:val="24"/>
          <w:lang w:val="sr-Cyrl-RS"/>
        </w:rPr>
        <w:t>сила вишњег осени</w:t>
      </w:r>
      <w:r>
        <w:rPr>
          <w:rFonts w:ascii="Times New Roman" w:hAnsi="Times New Roman" w:cs="Times New Roman"/>
          <w:sz w:val="24"/>
          <w:szCs w:val="24"/>
          <w:lang w:val="sr-Cyrl-RS"/>
        </w:rPr>
        <w:t>...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исписани су испод небеске светлости у три нијансе сиве, раздвојене у три зрака који симболишу Св</w:t>
      </w:r>
      <w:r>
        <w:rPr>
          <w:rFonts w:ascii="Times New Roman" w:hAnsi="Times New Roman" w:cs="Times New Roman"/>
          <w:sz w:val="24"/>
          <w:szCs w:val="24"/>
          <w:lang w:val="ru-RU"/>
        </w:rPr>
        <w:t>ету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Тројицу; средишњи међу њима спушта с</w:t>
      </w:r>
      <w:r>
        <w:rPr>
          <w:rFonts w:ascii="Times New Roman" w:hAnsi="Times New Roman" w:cs="Times New Roman"/>
          <w:sz w:val="24"/>
          <w:szCs w:val="24"/>
          <w:lang w:val="ru-RU"/>
        </w:rPr>
        <w:t>е на Марију дјеву у знак зачећа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77B8">
        <w:rPr>
          <w:rFonts w:ascii="Times New Roman" w:hAnsi="Times New Roman" w:cs="Times New Roman"/>
          <w:b/>
          <w:sz w:val="24"/>
          <w:szCs w:val="24"/>
          <w:lang w:val="ru-RU"/>
        </w:rPr>
        <w:t>(284) Сусрет Марије и Јелисавете и Прекори Јосифови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(трећи икос и трећи кондак)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658">
        <w:rPr>
          <w:rFonts w:ascii="Times New Roman" w:hAnsi="Times New Roman" w:cs="Times New Roman"/>
          <w:sz w:val="24"/>
          <w:szCs w:val="24"/>
          <w:lang w:val="ru-RU"/>
        </w:rPr>
        <w:t>наредне две епизоде, насликане на јужном зиду ђаконикона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везане су за примање вести о зачећу Марије </w:t>
      </w:r>
      <w:r>
        <w:rPr>
          <w:rFonts w:ascii="Times New Roman" w:hAnsi="Times New Roman" w:cs="Times New Roman"/>
          <w:sz w:val="24"/>
          <w:szCs w:val="24"/>
          <w:lang w:val="ru-RU"/>
        </w:rPr>
        <w:t>Дијеве; њ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има се заокружује део поетске п</w:t>
      </w:r>
      <w:r>
        <w:rPr>
          <w:rFonts w:ascii="Times New Roman" w:hAnsi="Times New Roman" w:cs="Times New Roman"/>
          <w:sz w:val="24"/>
          <w:szCs w:val="24"/>
          <w:lang w:val="ru-RU"/>
        </w:rPr>
        <w:t>овести о отеловљењу Христовом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рећи икос приказује сусрет Марије и Јелисавете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Јосифови прекори упућени Марији </w:t>
      </w:r>
      <w:r>
        <w:rPr>
          <w:rFonts w:ascii="Times New Roman" w:hAnsi="Times New Roman" w:cs="Times New Roman"/>
          <w:sz w:val="24"/>
          <w:szCs w:val="24"/>
          <w:lang w:val="ru-RU"/>
        </w:rPr>
        <w:t>са у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већан</w:t>
      </w:r>
      <w:r>
        <w:rPr>
          <w:rFonts w:ascii="Times New Roman" w:hAnsi="Times New Roman" w:cs="Times New Roman"/>
          <w:sz w:val="24"/>
          <w:szCs w:val="24"/>
          <w:lang w:val="ru-RU"/>
        </w:rPr>
        <w:t>им трудничким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стомак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под Богородичином хаљином </w:t>
      </w:r>
    </w:p>
    <w:p w:rsidR="009E77C9" w:rsidRPr="00D377B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77C9" w:rsidRPr="00D377B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77B8">
        <w:rPr>
          <w:rFonts w:ascii="Times New Roman" w:hAnsi="Times New Roman" w:cs="Times New Roman"/>
          <w:b/>
          <w:sz w:val="24"/>
          <w:szCs w:val="24"/>
          <w:lang w:val="ru-RU"/>
        </w:rPr>
        <w:t>(285-286) Рођење Христово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(четврти икос)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екоративно осмишљена граница између олтара и наоса, која је обележавала место олтарске преграде  уједно раздваја теме оваплоћења и догађаје везане за Христово рођење и детињство у циклусу Акатиста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2F1992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1992">
        <w:rPr>
          <w:rFonts w:ascii="Times New Roman" w:hAnsi="Times New Roman" w:cs="Times New Roman"/>
          <w:b/>
          <w:sz w:val="24"/>
          <w:szCs w:val="24"/>
          <w:lang w:val="ru-RU"/>
        </w:rPr>
        <w:t>(287) Путовање мудраца (четврти кондак) и Поклоњење мудраца Богородици са Христом (пети икос)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чигледно је дошло до уплива иконографије празничне сцене Рођења Христовог, која неретко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садржи и епизоду са мудрацима,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због чега текст химне није доследно преточен у слику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иконографска преплитања циклуса Акатиста са христолошким и теотоколошким циклусима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Поклоњење мудраца Богородици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 малим Христом - 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царска иконографија значајан је чинилац идејног обликовања циклуса Богородичиног акатиста у Марковом манастиру прожимај</w:t>
      </w:r>
      <w:r>
        <w:rPr>
          <w:rFonts w:ascii="Times New Roman" w:hAnsi="Times New Roman" w:cs="Times New Roman"/>
          <w:sz w:val="24"/>
          <w:szCs w:val="24"/>
          <w:lang w:val="ru-RU"/>
        </w:rPr>
        <w:t>ући немали број његових епизода;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божанска и људска природа Христова опевана је у петом икосу алу</w:t>
      </w:r>
      <w:r>
        <w:rPr>
          <w:rFonts w:ascii="Times New Roman" w:hAnsi="Times New Roman" w:cs="Times New Roman"/>
          <w:sz w:val="24"/>
          <w:szCs w:val="24"/>
          <w:lang w:val="ru-RU"/>
        </w:rPr>
        <w:t>зијом на његову владарску улогу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D377B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77B8">
        <w:rPr>
          <w:rFonts w:ascii="Times New Roman" w:hAnsi="Times New Roman" w:cs="Times New Roman"/>
          <w:b/>
          <w:sz w:val="24"/>
          <w:szCs w:val="24"/>
          <w:lang w:val="ru-RU"/>
        </w:rPr>
        <w:t>(288) Повратак мудраца у Вавилон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(пети кондак)</w:t>
      </w:r>
    </w:p>
    <w:p w:rsidR="009E77C9" w:rsidRPr="00D377B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етврти пут у оквиру Богородичиног акатиста мудраци су приказани како се враћају у Вавилон </w:t>
      </w:r>
    </w:p>
    <w:p w:rsidR="009E77C9" w:rsidRPr="00D377B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77B8">
        <w:rPr>
          <w:rFonts w:ascii="Times New Roman" w:hAnsi="Times New Roman" w:cs="Times New Roman"/>
          <w:b/>
          <w:sz w:val="24"/>
          <w:szCs w:val="24"/>
          <w:lang w:val="sr-Cyrl-RS"/>
        </w:rPr>
        <w:t>о</w:t>
      </w:r>
      <w:r w:rsidRPr="00D377B8">
        <w:rPr>
          <w:rFonts w:ascii="Times New Roman" w:hAnsi="Times New Roman" w:cs="Times New Roman"/>
          <w:b/>
          <w:sz w:val="24"/>
          <w:szCs w:val="24"/>
          <w:lang w:val="ru-RU"/>
        </w:rPr>
        <w:t>д начина на које се представља њихов повратак, сликари Марковог манастира одлучили су се за онај који је најмање заступљен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рема одабраном иконографском предлошку избегнута је слика помпезног дочека, а мудраци су представљени након силаска с коња, како предају узде слуги пред зидинама Вавилона</w:t>
      </w:r>
    </w:p>
    <w:p w:rsidR="009E77C9" w:rsidRPr="00497393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7393">
        <w:rPr>
          <w:rFonts w:ascii="Times New Roman" w:hAnsi="Times New Roman" w:cs="Times New Roman"/>
          <w:b/>
          <w:sz w:val="24"/>
          <w:szCs w:val="24"/>
          <w:lang w:val="ru-RU"/>
        </w:rPr>
        <w:t>упоређивање приказа мудраца у све четире епизоде пример је који показује да је групу која је радила на Акатисту сачињавало више сликара</w:t>
      </w:r>
    </w:p>
    <w:p w:rsidR="009E77C9" w:rsidRPr="00497393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7393">
        <w:rPr>
          <w:rFonts w:ascii="Times New Roman" w:hAnsi="Times New Roman" w:cs="Times New Roman"/>
          <w:b/>
          <w:sz w:val="24"/>
          <w:szCs w:val="24"/>
          <w:lang w:val="ru-RU"/>
        </w:rPr>
        <w:t>њихов израз, иако у великој мери почива на истом стилском канону ипак не успева да прикрије разлике у вештини и занатском умећу мајстора</w:t>
      </w:r>
    </w:p>
    <w:p w:rsidR="009E77C9" w:rsidRPr="00497393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7393">
        <w:rPr>
          <w:rFonts w:ascii="Times New Roman" w:hAnsi="Times New Roman" w:cs="Times New Roman"/>
          <w:b/>
          <w:sz w:val="24"/>
          <w:szCs w:val="24"/>
          <w:lang w:val="ru-RU"/>
        </w:rPr>
        <w:t>најбољи међу њима увео је трочлану групу мудраца у епизоду Рођења и био је највероватније задужен и за Повратак мудраца</w:t>
      </w:r>
    </w:p>
    <w:p w:rsidR="009E77C9" w:rsidRPr="00497393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97393">
        <w:rPr>
          <w:rFonts w:ascii="Times New Roman" w:hAnsi="Times New Roman" w:cs="Times New Roman"/>
          <w:b/>
          <w:sz w:val="24"/>
          <w:szCs w:val="24"/>
          <w:lang w:val="ru-RU"/>
        </w:rPr>
        <w:t>друга двојица сликара, међу којима се најлошије показао онај који је извео Поклоњење,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насликали две средишње епизоде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97393">
        <w:rPr>
          <w:rFonts w:ascii="Times New Roman" w:hAnsi="Times New Roman" w:cs="Times New Roman"/>
          <w:b/>
          <w:sz w:val="24"/>
          <w:szCs w:val="24"/>
          <w:lang w:val="ru-RU"/>
        </w:rPr>
        <w:t>Бекство у Египат (шести икос)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д некада дугачког натписа веома мало је јасно сач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увано, свега по које слово 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адржај сцене распоређен је у две целине које захватају завршетак северног зида наоса и одговарајућу површину северног лука на зиду која дели наос од припрате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D377B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377B8">
        <w:rPr>
          <w:rFonts w:ascii="Times New Roman" w:hAnsi="Times New Roman" w:cs="Times New Roman"/>
          <w:b/>
          <w:sz w:val="24"/>
          <w:szCs w:val="24"/>
          <w:lang w:val="ru-RU"/>
        </w:rPr>
        <w:t>(289-29о) Сретење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(шести кондак)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п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рви, историјски део циклуса завршава се сценом Сретења, која је насликана н</w:t>
      </w:r>
      <w:r>
        <w:rPr>
          <w:rFonts w:ascii="Times New Roman" w:hAnsi="Times New Roman" w:cs="Times New Roman"/>
          <w:sz w:val="24"/>
          <w:szCs w:val="24"/>
          <w:lang w:val="ru-RU"/>
        </w:rPr>
        <w:t>а почетку јужног зида припрате;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шести кондак у потпуности преузима иконографску формулу установљену за истоимену празничну сцену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5F783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F7834">
        <w:rPr>
          <w:rFonts w:ascii="Times New Roman" w:hAnsi="Times New Roman" w:cs="Times New Roman"/>
          <w:b/>
          <w:sz w:val="24"/>
          <w:szCs w:val="24"/>
          <w:lang w:val="ru-RU"/>
        </w:rPr>
        <w:t>(291)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Нову показа твар (седми икос)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аредних дванаест сцена припада другом делу Богородичиног акатиста; у свакој од њих прослављају се Богородица и Христос кроз алузије и метафоре теолошког значења.  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ринаеста строфа слави отеловљење Логоса и чудо девичанског порода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5F783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F7834">
        <w:rPr>
          <w:rFonts w:ascii="Times New Roman" w:hAnsi="Times New Roman" w:cs="Times New Roman"/>
          <w:b/>
          <w:sz w:val="24"/>
          <w:szCs w:val="24"/>
          <w:lang w:val="ru-RU"/>
        </w:rPr>
        <w:t>(292-293)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Необично рођење (седми кондак)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658">
        <w:rPr>
          <w:rFonts w:ascii="Times New Roman" w:hAnsi="Times New Roman" w:cs="Times New Roman"/>
          <w:sz w:val="24"/>
          <w:szCs w:val="24"/>
          <w:lang w:val="ru-RU"/>
        </w:rPr>
        <w:t>„Необично рођење“ следи као наставак чудесног зачећа и оваплоћења,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опеваног у тринаестој строфи. с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мисао поруке седмог кондака, који усмерава вернике да се, видевши рођење Спаситеља удаље од овоземаљског света и ум свој узнесу ка небу, није у најподеснијем иконографском решењу пренет у ил</w:t>
      </w:r>
      <w:r>
        <w:rPr>
          <w:rFonts w:ascii="Times New Roman" w:hAnsi="Times New Roman" w:cs="Times New Roman"/>
          <w:sz w:val="24"/>
          <w:szCs w:val="24"/>
          <w:lang w:val="ru-RU"/>
        </w:rPr>
        <w:t>устрацији Марковог манастира. к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ао сведоци овапло</w:t>
      </w:r>
      <w:r>
        <w:rPr>
          <w:rFonts w:ascii="Times New Roman" w:hAnsi="Times New Roman" w:cs="Times New Roman"/>
          <w:sz w:val="24"/>
          <w:szCs w:val="24"/>
          <w:lang w:val="ru-RU"/>
        </w:rPr>
        <w:t>ћења овде су насликани анђели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углу где се спајају јужни и западни зид припрате развија се свечана сцена у којој се Богородици на трону са малим Христом диве анђели, који прилазе са западног зида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7834">
        <w:rPr>
          <w:rFonts w:ascii="Times New Roman" w:hAnsi="Times New Roman" w:cs="Times New Roman"/>
          <w:b/>
          <w:sz w:val="24"/>
          <w:szCs w:val="24"/>
          <w:lang w:val="ru-RU"/>
        </w:rPr>
        <w:t>након ове сцене циклус се прекида и наставља на северном зиду припрате. прелаз између Богородичиног Акатиста и сцена посвећених Успењу Богородице изведен је вешто и неупадљиво, не само због тога што је реч о темама везаним за Мајку Божију, већ и захваљујући доследној примени сликане архитектуре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ид пред којим се бестелесне силе клањају Спаситељу прелази у позадину наредне представе и неприметно се претапа у нови садржај, сцену у којој анђео најављује смрт Богородици. 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а исти начин циклус се наставља на северном зиду припрате осмим икосом.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5F7834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F7834">
        <w:rPr>
          <w:rFonts w:ascii="Times New Roman" w:hAnsi="Times New Roman" w:cs="Times New Roman"/>
          <w:b/>
          <w:sz w:val="24"/>
          <w:szCs w:val="24"/>
          <w:lang w:val="ru-RU"/>
        </w:rPr>
        <w:t>(294-295)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Двострука природа Христа (осми икос)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ао што је то уобичајено централна идеја петнаесте строфе о двострукој природи Христовој исказана је приказивањем Спасите</w:t>
      </w:r>
      <w:r>
        <w:rPr>
          <w:rFonts w:ascii="Times New Roman" w:hAnsi="Times New Roman" w:cs="Times New Roman"/>
          <w:sz w:val="24"/>
          <w:szCs w:val="24"/>
          <w:lang w:val="ru-RU"/>
        </w:rPr>
        <w:t>ља два пута, на земљи и на небу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ве фигуре које прослављају Христа припадају групи светих архијереја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3F66">
        <w:rPr>
          <w:rFonts w:ascii="Times New Roman" w:hAnsi="Times New Roman" w:cs="Times New Roman"/>
          <w:b/>
          <w:sz w:val="24"/>
          <w:szCs w:val="24"/>
          <w:lang w:val="ru-RU"/>
        </w:rPr>
        <w:t>сликарска дружина, чије се порекло у литератури везује за околину Скопља, имала је удела и у осликавању зоне стојећих фигура у олтару и наосу; у погледу стилског израза, највећа блискост се уочава између циклуса Акатиста и једног броја фигура у олтару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, што би природно упућивало на закључак да су их радили исти сликари.  имајући у виду избор архијереја који су ови сликари оставили у олтару, односно на сцени Успења Богородице, сасвим је извесно да су један број архијереја само поновили.</w:t>
      </w:r>
    </w:p>
    <w:p w:rsidR="009E77C9" w:rsidRPr="0088665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693F66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3F66">
        <w:rPr>
          <w:rFonts w:ascii="Times New Roman" w:hAnsi="Times New Roman" w:cs="Times New Roman"/>
          <w:b/>
          <w:sz w:val="24"/>
          <w:szCs w:val="24"/>
          <w:lang w:val="ru-RU"/>
        </w:rPr>
        <w:t>Поклоњење анђела (осми кондак)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наредној, шеснаестој епизоди сликом и текстом се заокружује тема доласка Бога Слова на свет. „Великом делу Оваплоћења“ ‒ Господу Исусу Христу у мандорли и у божанској слави диви се „сва природа анђеоска„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693F66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3F66"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296</w:t>
      </w:r>
      <w:r w:rsidRPr="00693F66"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Речити говорници неми као рибе пред Христовим оваплоћењем (девети икос)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едамнаеста строфа насликана је на северном зиду наоса, уз лук зидане преграде која тај простор дели од припрате.  чудо Богородичиног девичанског порода пред којим су и највећи ретори остали неми „као безгласне рибе“, представљено је на уобичајен начин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3F66">
        <w:rPr>
          <w:rFonts w:ascii="Times New Roman" w:hAnsi="Times New Roman" w:cs="Times New Roman"/>
          <w:b/>
          <w:sz w:val="24"/>
          <w:szCs w:val="24"/>
          <w:lang w:val="ru-RU"/>
        </w:rPr>
        <w:t>иконографија деветог икоса такође носи и одразе времена у којем је настала. та историчност циклуса највише се препознаје у одећи коју носе ретори.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на њима су раскошно орнаментисани кавадиони, опасани каишевима и појасевима, а није изостао ни понеки елемент аксесорија, као што је бела марамица. на главама имају полулоптасте капе, док само један међу њима, у првом реду са леве стране, очигледно издвојен због вишег ранга и важности, носи високу белу капу са кљунастим врхом на ко</w:t>
      </w:r>
      <w:r>
        <w:rPr>
          <w:rFonts w:ascii="Times New Roman" w:hAnsi="Times New Roman" w:cs="Times New Roman"/>
          <w:sz w:val="24"/>
          <w:szCs w:val="24"/>
          <w:lang w:val="ru-RU"/>
        </w:rPr>
        <w:t>ме су уздужне вишебојне линије.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три фигуре у првом плану држе прибор за писање, писаљке и развијене беле свитке. изглед и стање белих површина говори да од самог почетка није било никаквог текста на њима. </w:t>
      </w:r>
      <w:r w:rsidRPr="00693F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сви поменути одевни предмети одговарају описима костима и инсигнија достојанственика на цариградском двору Палеолога у </w:t>
      </w:r>
      <w:r w:rsidRPr="00693F66">
        <w:rPr>
          <w:rFonts w:ascii="Times New Roman" w:hAnsi="Times New Roman" w:cs="Times New Roman"/>
          <w:b/>
          <w:sz w:val="24"/>
          <w:szCs w:val="24"/>
        </w:rPr>
        <w:t>XIV</w:t>
      </w:r>
      <w:r w:rsidRPr="00693F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веку, о којима сазнајемо из списа под насловом </w:t>
      </w:r>
      <w:r w:rsidRPr="00693F66">
        <w:rPr>
          <w:rFonts w:ascii="Times New Roman" w:hAnsi="Times New Roman" w:cs="Times New Roman"/>
          <w:b/>
          <w:i/>
          <w:sz w:val="24"/>
          <w:szCs w:val="24"/>
          <w:lang w:val="ru-RU"/>
        </w:rPr>
        <w:t>Трактат о службама</w:t>
      </w:r>
      <w:r w:rsidRPr="00693F6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Псеудо-Кодина насталог средином столећа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693F66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93F66">
        <w:rPr>
          <w:rFonts w:ascii="Times New Roman" w:hAnsi="Times New Roman" w:cs="Times New Roman"/>
          <w:b/>
          <w:sz w:val="24"/>
          <w:szCs w:val="24"/>
          <w:lang w:val="ru-RU"/>
        </w:rPr>
        <w:t>(297)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Силазак у Ад (девети кондак)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иклус се наставља у наосу, сценом </w:t>
      </w:r>
      <w:r>
        <w:rPr>
          <w:rFonts w:ascii="Times New Roman" w:hAnsi="Times New Roman" w:cs="Times New Roman"/>
          <w:sz w:val="24"/>
          <w:szCs w:val="24"/>
          <w:lang w:val="ru-RU"/>
        </w:rPr>
        <w:t>која приказује девети кондак.  з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а њу је одабран иконографски предложак који преноси садржину празничне сцене Силазак у Ад</w:t>
      </w:r>
    </w:p>
    <w:p w:rsidR="009E77C9" w:rsidRPr="00210CFC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ао што показују и остали примери циклуса Акатиста, решења за осамнаесту строфу настајала су без значајнијег стваралачког искорака на иконографском плану, тачније преузимана су из постојећег тематског репертоара православне уметности. </w:t>
      </w:r>
      <w:r w:rsidRPr="00210CFC">
        <w:rPr>
          <w:rFonts w:ascii="Times New Roman" w:hAnsi="Times New Roman" w:cs="Times New Roman"/>
          <w:b/>
          <w:sz w:val="24"/>
          <w:szCs w:val="24"/>
          <w:lang w:val="ru-RU"/>
        </w:rPr>
        <w:t>најчешће и у више иконографских варијанти је сликан Христос како благосиља различите групе људи; неретко је приказивано и Васкрсење (Силазак у Ад), а сасвим изузетно Христос Анапесон и Спаситељев пут на Голготу.  ипак ових неколико наизглед сасвим различитих представа повезује идеја о спасилачкој улози Христовој, што је и најважнија порука деветог кондака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Default="009E77C9" w:rsidP="009E77C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9E77C9" w:rsidRPr="00210CFC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10CF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(297) Богородица као двери спасења (десети икос)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Богородичина улога заштитнице наглашена је у </w:t>
      </w:r>
      <w:r>
        <w:rPr>
          <w:rFonts w:ascii="Times New Roman" w:hAnsi="Times New Roman" w:cs="Times New Roman"/>
          <w:sz w:val="24"/>
          <w:szCs w:val="24"/>
          <w:lang w:val="ru-RU"/>
        </w:rPr>
        <w:t>наредној, деветнаестој строфи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омпозиција је осмишљена према тексту десетог икоса, чији су почетни стихови првобитно били исписани при врху композиције: „Богородице дјево, стена си девојака и свију који ти притичу...“.  Мајка Божија са малим Христом у наручју, стоји на супедиону испред пурпурног шатора; иза њих се издиже висок зид, од којег је видљив само највиши део са два стубића на крајевима, између којих је разапет црвени велум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7D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(298) Приношење химне </w:t>
      </w:r>
      <w:r w:rsidRPr="00CE09AC">
        <w:rPr>
          <w:rFonts w:ascii="Times New Roman" w:hAnsi="Times New Roman" w:cs="Times New Roman"/>
          <w:b/>
          <w:sz w:val="24"/>
          <w:szCs w:val="24"/>
          <w:lang w:val="ru-RU"/>
        </w:rPr>
        <w:t>Благодарности Спаситељу (десети кондак)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а крају северног зида, уз декоративно поље којим је предвиђено обележавање места иконостасне преграде  насликан је десети кондак. 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средишту композиције је Христос који седи на трону испред једне екседре и благосиља десном руком, док у левој држи затворени свитак. шест анђела са десне и група архијереја са леве стране служи Спаситељу приносећи му химну благодарности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CE09AC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09AC">
        <w:rPr>
          <w:rFonts w:ascii="Times New Roman" w:hAnsi="Times New Roman" w:cs="Times New Roman"/>
          <w:b/>
          <w:sz w:val="24"/>
          <w:szCs w:val="24"/>
          <w:lang w:val="ru-RU"/>
        </w:rPr>
        <w:t>Богородица светлосна свећа (једанаести икос)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циклус се наставља у олтару; н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а северном зиду протезиса насликана је двадесет и прва строфа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од 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натписа се јасно виде само два слова у првом делу</w:t>
      </w:r>
      <w:r>
        <w:rPr>
          <w:rFonts w:ascii="Times New Roman" w:hAnsi="Times New Roman" w:cs="Times New Roman"/>
          <w:sz w:val="24"/>
          <w:szCs w:val="24"/>
          <w:lang w:val="ru-RU"/>
        </w:rPr>
        <w:t>; вероватно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је, према обичају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био исписан почетни стих једанаестог икоса „Као светлосну буктињу, која светли онима што су у тами...“. </w:t>
      </w:r>
    </w:p>
    <w:p w:rsidR="009E77C9" w:rsidRPr="00886658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ликовитост речи одредила је и садржај слике.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средишту симетрично постављене композиције је стојећа, фронтална фигура Богородице на црвеном супедиону, изнад чије главе је насликана свећа.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на обасјава таму пећине пред којом се дванаест апостола, у молитвеном ставу клања Мајци Божијој, док их мали Христос у њеном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наручју благосиља обема рукама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9AC">
        <w:rPr>
          <w:rFonts w:ascii="Times New Roman" w:hAnsi="Times New Roman" w:cs="Times New Roman"/>
          <w:b/>
          <w:sz w:val="24"/>
          <w:szCs w:val="24"/>
          <w:lang w:val="ru-RU"/>
        </w:rPr>
        <w:t>ипак највећу пажњу на овој фресци изазива један детаљ. реч је о доста ретком приказу наушнице у десном уху Христа Емануила.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на има облик алке (вероватно сребрне) са малим задебљањем на дну.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вези са тим, важно је приметити следеће ‒ од свих епизода Богородичиног акатиста у Марковом манастиру које садрже представу Богородице са малим Христом у наручју, </w:t>
      </w:r>
      <w:r w:rsidRPr="00CE09AC">
        <w:rPr>
          <w:rFonts w:ascii="Times New Roman" w:hAnsi="Times New Roman" w:cs="Times New Roman"/>
          <w:b/>
          <w:sz w:val="24"/>
          <w:szCs w:val="24"/>
          <w:lang w:val="ru-RU"/>
        </w:rPr>
        <w:t>само је у три примера Емануило насликан са минђушом: у једанаестом икосу, дванаестом икосу и дванестом кондаку.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акле, поред приказа који разматрамо, минђуша краси десно ухо Христа детета и на представама икона Елеусе и Одигитрије у последњим строфама циклуса. 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ок се на другом примеру уочава једноставна алка у десном уху Христа детета, на представи иконе Богородице Умиљеније некада се јасније видео и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ривезак на Емануиловој минђуши </w:t>
      </w:r>
      <w:r w:rsidRPr="00CE09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(обичај да се Емануило слика са минђушом може се пратити у иконографији Христа од </w:t>
      </w:r>
      <w:r w:rsidRPr="00CE09AC">
        <w:rPr>
          <w:rFonts w:ascii="Times New Roman" w:hAnsi="Times New Roman" w:cs="Times New Roman"/>
          <w:b/>
          <w:sz w:val="24"/>
          <w:szCs w:val="24"/>
        </w:rPr>
        <w:t>XII</w:t>
      </w:r>
      <w:r w:rsidRPr="00CE09A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века)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конографско решење Емануиловог лика са минђушом, познато вероватно једино са новца, сигурно је оставило трага и на неким другим, до данас несачуваним делима савремене престоничке уметности.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ругим речима, уколико је постојала представа Христа Емануила са минђушом (паром 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минђуша) њен иконографски изглед морао је бити строго утврђен у оквирима царске уметности пре него што је „пренет“ на новац.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о питање захтева продубљенији осврт на улогу слике и њеног порекла у комнинској владарској идеологији, посебно за време цара Манојла </w:t>
      </w:r>
      <w:r w:rsidRPr="00886658">
        <w:rPr>
          <w:rFonts w:ascii="Times New Roman" w:hAnsi="Times New Roman" w:cs="Times New Roman"/>
          <w:sz w:val="24"/>
          <w:szCs w:val="24"/>
        </w:rPr>
        <w:t>I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Комнина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9AC">
        <w:rPr>
          <w:rFonts w:ascii="Times New Roman" w:hAnsi="Times New Roman" w:cs="Times New Roman"/>
          <w:b/>
          <w:sz w:val="24"/>
          <w:szCs w:val="24"/>
          <w:lang w:val="ru-RU"/>
        </w:rPr>
        <w:t>(299) Христос цепа старе законе (једанаести кондак)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протезису је насликана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двадесет и друга 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строфа циклуса Акатиста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конкавној површини горњег дела нише жртвеника смештен је устаљени садржај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елимично је сачуван и одговарајући натпис (десна страна композиције) ‒ преузет из почетних стихова строфе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средишту композиције је Христос који цепа Адамов хирограф, симбол </w:t>
      </w:r>
      <w:r>
        <w:rPr>
          <w:rFonts w:ascii="Times New Roman" w:hAnsi="Times New Roman" w:cs="Times New Roman"/>
          <w:sz w:val="24"/>
          <w:szCs w:val="24"/>
          <w:lang w:val="ru-RU"/>
        </w:rPr>
        <w:t>опроштаја грехова човечанству; с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а његове десне и леве стране распоређене су две групе светих ‒ с</w:t>
      </w:r>
      <w:r>
        <w:rPr>
          <w:rFonts w:ascii="Times New Roman" w:hAnsi="Times New Roman" w:cs="Times New Roman"/>
          <w:sz w:val="24"/>
          <w:szCs w:val="24"/>
          <w:lang w:val="ru-RU"/>
        </w:rPr>
        <w:t>тарозаветне личности и апостоли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CE09AC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09AC">
        <w:rPr>
          <w:rFonts w:ascii="Times New Roman" w:hAnsi="Times New Roman" w:cs="Times New Roman"/>
          <w:b/>
          <w:sz w:val="24"/>
          <w:szCs w:val="24"/>
          <w:lang w:val="ru-RU"/>
        </w:rPr>
        <w:t>(3оо-3о2) Прослављење Богородице од које је рођен Син Божији (дванаести икос)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вадесет трећа и двадесет четврта епизода циклуса налазе се на северном зиду беме и олтарске апсиде.  </w:t>
      </w:r>
      <w:r w:rsidRPr="00BF64B8">
        <w:rPr>
          <w:rFonts w:ascii="Times New Roman" w:hAnsi="Times New Roman" w:cs="Times New Roman"/>
          <w:b/>
          <w:sz w:val="24"/>
          <w:szCs w:val="24"/>
          <w:lang w:val="ru-RU"/>
        </w:rPr>
        <w:t>прослављање Мајке Божије исказано је у последњим строфама химне на нарочит начин ‒ као слике свечаних литија са иконама Богородице у присуству представника световне и духовне власти.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рате их кратки натписи ‒ почетни стихови 12. икоса и 12. кондака 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а челу поворке у </w:t>
      </w:r>
      <w:r>
        <w:rPr>
          <w:rFonts w:ascii="Times New Roman" w:hAnsi="Times New Roman" w:cs="Times New Roman"/>
          <w:sz w:val="24"/>
          <w:szCs w:val="24"/>
          <w:lang w:val="ru-RU"/>
        </w:rPr>
        <w:t>дванаестом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икосу насликана је икона Богородице са Христом типа Умиленије (Елеусе).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Христос дете има неубичајен детаљ ‒ минђушу, </w:t>
      </w:r>
      <w:r w:rsidRPr="00886658">
        <w:rPr>
          <w:rFonts w:ascii="Times New Roman" w:hAnsi="Times New Roman" w:cs="Times New Roman"/>
          <w:sz w:val="24"/>
          <w:szCs w:val="24"/>
        </w:rPr>
        <w:t>o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чему је било речи раније. </w:t>
      </w:r>
      <w:r w:rsidRPr="00BF64B8">
        <w:rPr>
          <w:rFonts w:ascii="Times New Roman" w:hAnsi="Times New Roman" w:cs="Times New Roman"/>
          <w:b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 изузетан углед иконе указује</w:t>
      </w:r>
      <w:r w:rsidRPr="00BF64B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подеа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886658">
        <w:rPr>
          <w:rFonts w:ascii="Times New Roman" w:hAnsi="Times New Roman" w:cs="Times New Roman"/>
          <w:sz w:val="24"/>
          <w:szCs w:val="24"/>
        </w:rPr>
        <w:t>π</w:t>
      </w:r>
      <w:proofErr w:type="spellStart"/>
      <w:r w:rsidRPr="00886658">
        <w:rPr>
          <w:rFonts w:ascii="Times New Roman" w:hAnsi="Times New Roman" w:cs="Times New Roman"/>
          <w:sz w:val="24"/>
          <w:szCs w:val="24"/>
        </w:rPr>
        <w:t>οδέ</w:t>
      </w:r>
      <w:proofErr w:type="spellEnd"/>
      <w:r w:rsidRPr="00886658">
        <w:rPr>
          <w:rFonts w:ascii="Times New Roman" w:hAnsi="Times New Roman" w:cs="Times New Roman"/>
          <w:sz w:val="24"/>
          <w:szCs w:val="24"/>
        </w:rPr>
        <w:t>α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)  ‒ њен састав и декорација.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купоцена тканина, израђена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вероватно од свиле црвене боје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по себи има златоткане медаљоне испуњене зооморфним и орнаменталним садржајем. </w:t>
      </w:r>
      <w:r>
        <w:rPr>
          <w:rFonts w:ascii="Times New Roman" w:hAnsi="Times New Roman" w:cs="Times New Roman"/>
          <w:sz w:val="24"/>
          <w:szCs w:val="24"/>
          <w:lang w:val="ru-RU"/>
        </w:rPr>
        <w:t>мотиви двоглавих орлова, барских птица,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расцветалих и стилизованих вр</w:t>
      </w:r>
      <w:r>
        <w:rPr>
          <w:rFonts w:ascii="Times New Roman" w:hAnsi="Times New Roman" w:cs="Times New Roman"/>
          <w:sz w:val="24"/>
          <w:szCs w:val="24"/>
          <w:lang w:val="ru-RU"/>
        </w:rPr>
        <w:t>ежа у облику звезде или спирале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извежени златним и сребрним концем, распоређени су без посебне правилности по тканини, која се завршава двоструком бисерном оптоком. </w:t>
      </w:r>
    </w:p>
    <w:p w:rsidR="009E77C9" w:rsidRPr="00BF64B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F64B8">
        <w:rPr>
          <w:rFonts w:ascii="Times New Roman" w:hAnsi="Times New Roman" w:cs="Times New Roman"/>
          <w:b/>
          <w:sz w:val="24"/>
          <w:szCs w:val="24"/>
          <w:lang w:val="ru-RU"/>
        </w:rPr>
        <w:t>на фресци је документован и један од начина ношења иконе у литији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CE09AC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09AC">
        <w:rPr>
          <w:rFonts w:ascii="Times New Roman" w:hAnsi="Times New Roman" w:cs="Times New Roman"/>
          <w:b/>
          <w:sz w:val="24"/>
          <w:szCs w:val="24"/>
          <w:lang w:val="ru-RU"/>
        </w:rPr>
        <w:t>(3о3) Служба пред иконом Богородице (дванаести кондак)</w:t>
      </w: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редишту последње сцене циклуса 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је икона Богородице Одигитрије, којој приносе похвалу црквени великодостојници и појци. 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а самој икони издвајају се два детаља ‒ натпис на Богородичином мафориону и раније разматрана алка у уху Емануила. </w:t>
      </w:r>
      <w:r w:rsidRPr="00BF64B8">
        <w:rPr>
          <w:rFonts w:ascii="Times New Roman" w:hAnsi="Times New Roman" w:cs="Times New Roman"/>
          <w:b/>
          <w:sz w:val="24"/>
          <w:szCs w:val="24"/>
          <w:lang w:val="ru-RU"/>
        </w:rPr>
        <w:t>на десној страни Богородичиног огртача, у висини њене надлактице исткана је златна трака са прилично нејасним словима, испод које теку златне ресе. реч је вероватно о типу декорације, истанчаног поетског порекла, који садржи цитат четрнаестог стиха 44/45 псалма („Сва је слава кћери цареве унутра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E77C9" w:rsidRDefault="009E77C9" w:rsidP="009E77C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9E77C9" w:rsidRPr="00BF64B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од иконом је раскошно украшена подеа, која прекрива постоље на три ножице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еву страну композиције заузима хор.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ви појци (</w:t>
      </w:r>
      <w:proofErr w:type="spellStart"/>
      <w:r w:rsidRPr="00886658">
        <w:rPr>
          <w:rFonts w:ascii="Times New Roman" w:hAnsi="Times New Roman" w:cs="Times New Roman"/>
          <w:sz w:val="24"/>
          <w:szCs w:val="24"/>
        </w:rPr>
        <w:t>psaltai</w:t>
      </w:r>
      <w:proofErr w:type="spellEnd"/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) су окренути ка икони у полупрофилу. </w:t>
      </w:r>
      <w:r w:rsidRPr="005D31FE">
        <w:rPr>
          <w:rFonts w:ascii="Times New Roman" w:hAnsi="Times New Roman" w:cs="Times New Roman"/>
          <w:b/>
          <w:sz w:val="24"/>
          <w:szCs w:val="24"/>
          <w:lang w:val="ru-RU"/>
        </w:rPr>
        <w:t>први до иконе је протопсалт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, таласасте седе косе до врата и браде средње дужине расуте у праменовима.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а глави има плави скијадион обрубљен по ивицама златном траком.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оси црвену хаљину са белим расцветалим врежама и плавим цветовима, док су на раменима украсни нашивци са извеженим мотивима златних крстића у црним медаљонима. </w:t>
      </w:r>
      <w:r w:rsidRPr="005D31FE">
        <w:rPr>
          <w:rFonts w:ascii="Times New Roman" w:hAnsi="Times New Roman" w:cs="Times New Roman"/>
          <w:b/>
          <w:sz w:val="24"/>
          <w:szCs w:val="24"/>
          <w:lang w:val="ru-RU"/>
        </w:rPr>
        <w:t>обема рукама хирономише оксију ‒ најчешћи знак у циклусима Акатиста, како грчким тако и словенским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о њега је појац у тамноплавој хаљини са златним нашивком на рамену, на којој је извежена разлистала лоза у црној боји.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н је нешто млађи, има проседу смеђу косу и браду, а на глави црвени скијадион за златним ивицама.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акође десном руком изводи знак оксије.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рећи у низу препознат је као </w:t>
      </w:r>
      <w:r w:rsidRPr="005D31FE">
        <w:rPr>
          <w:rFonts w:ascii="Times New Roman" w:hAnsi="Times New Roman" w:cs="Times New Roman"/>
          <w:b/>
          <w:sz w:val="24"/>
          <w:szCs w:val="24"/>
          <w:lang w:val="ru-RU"/>
        </w:rPr>
        <w:t>доместикос ‒ вођа хора</w:t>
      </w:r>
    </w:p>
    <w:p w:rsidR="009E77C9" w:rsidRPr="005D31FE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31FE">
        <w:rPr>
          <w:rFonts w:ascii="Times New Roman" w:hAnsi="Times New Roman" w:cs="Times New Roman"/>
          <w:b/>
          <w:sz w:val="24"/>
          <w:szCs w:val="24"/>
          <w:lang w:val="ru-RU"/>
        </w:rPr>
        <w:t>у иконографском изразу последњих строфа учествују и симболи снажног и недвосмисленог значења. такав је двоглави орао у хералдичком положају на велу иконе у двадесет и трећој строфи. с правом се може константовати да је реч о оригиналном решењу, које се не среће у иконографији Акатиста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укупној декорацији задужбине Мрњавчевића било је предвиђено да се уз фреску из Акатиста двоглави орао нађе и на другим местима у храму.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тилизовани ливени двоглави орлови били су део декорације монументалног полијелеја који је украшавао и осветаљавао храм. 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ећи су висили на четири ланца изнад лучног дела хороса, док су они мањих димензија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били прикачени за дно кандила.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збор фигура хороса био је у складу са високим статусом његовог поручиоца</w:t>
      </w:r>
    </w:p>
    <w:p w:rsidR="009E77C9" w:rsidRPr="00886658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D31FE">
        <w:rPr>
          <w:rFonts w:ascii="Times New Roman" w:hAnsi="Times New Roman" w:cs="Times New Roman"/>
          <w:b/>
          <w:sz w:val="24"/>
          <w:szCs w:val="24"/>
          <w:lang w:val="ru-RU"/>
        </w:rPr>
        <w:t>није потребно задржавати се на закључку да описани скуп црта лица не показује никакву сличност са сачуваним портретима ктитора Марковог манастира ‒ Вукашина или Марка Мрњавчевића.  такође се не може упоредити ни са јединим сачуваним портретом ца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ра Уроша у зрелој доби у Псачи.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з опрез, који овакво поређење свакако изискује може се приметити да описане портретске црте највише одговарају портретима Стефана Душана, у којима је српски суверен приказан у млађим годинама.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ј</w:t>
      </w:r>
      <w:r w:rsidRPr="00886658">
        <w:rPr>
          <w:rFonts w:ascii="Times New Roman" w:hAnsi="Times New Roman" w:cs="Times New Roman"/>
          <w:sz w:val="24"/>
          <w:szCs w:val="24"/>
          <w:lang w:val="ru-RU"/>
        </w:rPr>
        <w:t>асно је наравно да не постоји основ за сликање цара Стефана Душана, па ни његовог сина у задужбини Мрњавчевића у којој се истиче двојно породично ктиторство</w:t>
      </w:r>
    </w:p>
    <w:p w:rsidR="009E77C9" w:rsidRPr="005D31FE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D31FE">
        <w:rPr>
          <w:rFonts w:ascii="Times New Roman" w:hAnsi="Times New Roman" w:cs="Times New Roman"/>
          <w:b/>
          <w:sz w:val="24"/>
          <w:szCs w:val="24"/>
          <w:lang w:val="ru-RU"/>
        </w:rPr>
        <w:t>сасвим је могуће да је према замисли идејног творца сликаног програма требало у први план истаћи симболичке вредности кроз типске слике владара и црквених достојанственика, који се јасно препознају по својим инсигнијама</w:t>
      </w:r>
    </w:p>
    <w:p w:rsidR="009E77C9" w:rsidRDefault="009E77C9" w:rsidP="009E77C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:rsidR="009E77C9" w:rsidRPr="00A9076C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Марков манастир</w:t>
      </w:r>
    </w:p>
    <w:p w:rsidR="009E77C9" w:rsidRPr="00A9076C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A9076C">
        <w:rPr>
          <w:rFonts w:ascii="Times New Roman" w:hAnsi="Times New Roman" w:cs="Times New Roman"/>
          <w:b/>
          <w:sz w:val="32"/>
          <w:szCs w:val="32"/>
          <w:lang w:val="ru-RU"/>
        </w:rPr>
        <w:t>црква Светог Димитрија</w:t>
      </w:r>
    </w:p>
    <w:p w:rsidR="009E77C9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100553">
        <w:rPr>
          <w:rFonts w:ascii="Times New Roman" w:hAnsi="Times New Roman" w:cs="Times New Roman"/>
          <w:b/>
          <w:sz w:val="32"/>
          <w:szCs w:val="32"/>
          <w:lang w:val="sr-Cyrl-RS"/>
        </w:rPr>
        <w:t>живопис у најнижем појасу</w:t>
      </w:r>
    </w:p>
    <w:p w:rsidR="009E77C9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100553">
        <w:rPr>
          <w:rFonts w:ascii="Times New Roman" w:hAnsi="Times New Roman" w:cs="Times New Roman"/>
          <w:b/>
          <w:sz w:val="32"/>
          <w:szCs w:val="32"/>
          <w:lang w:val="sr-Cyrl-RS"/>
        </w:rPr>
        <w:t>и на капителима зида између наоса и припрате</w:t>
      </w:r>
    </w:p>
    <w:p w:rsidR="009E77C9" w:rsidRDefault="009E77C9" w:rsidP="009E77C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9E77C9" w:rsidRPr="00100553" w:rsidRDefault="009E77C9" w:rsidP="009E77C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>ид који дели наос од припрате обликован је у виду тро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лучне конструкције на стубовима  </w:t>
      </w:r>
    </w:p>
    <w:p w:rsidR="009E77C9" w:rsidRPr="00100553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0553">
        <w:rPr>
          <w:rFonts w:ascii="Times New Roman" w:hAnsi="Times New Roman" w:cs="Times New Roman"/>
          <w:b/>
          <w:sz w:val="24"/>
          <w:szCs w:val="24"/>
          <w:lang w:val="ru-RU"/>
        </w:rPr>
        <w:t>може се рећи да живопис распоређен на потрбушјима лукова, капителима и четвороугаоним пољима над њима има одлике тематске целине</w:t>
      </w:r>
    </w:p>
    <w:p w:rsidR="009E77C9" w:rsidRPr="007F5CD2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 xml:space="preserve">ајбројнију и просторно обједињену групу чине појединачни </w:t>
      </w:r>
      <w:r>
        <w:rPr>
          <w:rFonts w:ascii="Times New Roman" w:hAnsi="Times New Roman" w:cs="Times New Roman"/>
          <w:sz w:val="24"/>
          <w:szCs w:val="24"/>
          <w:lang w:val="ru-RU"/>
        </w:rPr>
        <w:t>ликови светих лекара и лекарки,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 xml:space="preserve"> а место су добили и други уважени светитељи и свете жене, као и сложеније иконографске представе Христа и Богородице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F5613B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(3о4-3о9) </w:t>
      </w:r>
      <w:r w:rsidRPr="00F5613B">
        <w:rPr>
          <w:rFonts w:ascii="Times New Roman" w:hAnsi="Times New Roman" w:cs="Times New Roman"/>
          <w:b/>
          <w:sz w:val="24"/>
          <w:szCs w:val="24"/>
          <w:lang w:val="ru-RU"/>
        </w:rPr>
        <w:t>потрбушја северног и јужног лука који деле припрату од наоса</w:t>
      </w:r>
    </w:p>
    <w:p w:rsidR="009E77C9" w:rsidRPr="007F5CD2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Свети Трифун (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>потрбушј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 xml:space="preserve"> јужног лука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 xml:space="preserve">десна половина искоришћена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је 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ru-RU"/>
        </w:rPr>
        <w:t>део епизоде из циклуса Акатиста)</w:t>
      </w:r>
    </w:p>
    <w:p w:rsidR="009E77C9" w:rsidRPr="007F5CD2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5CD2">
        <w:rPr>
          <w:rFonts w:ascii="Times New Roman" w:hAnsi="Times New Roman" w:cs="Times New Roman"/>
          <w:sz w:val="24"/>
          <w:szCs w:val="24"/>
          <w:lang w:val="ru-RU"/>
        </w:rPr>
        <w:t>Свети Козма и Дамјан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F5613B">
        <w:rPr>
          <w:rFonts w:ascii="Times New Roman" w:hAnsi="Times New Roman" w:cs="Times New Roman"/>
          <w:sz w:val="24"/>
          <w:szCs w:val="24"/>
          <w:lang w:val="ru-RU"/>
        </w:rPr>
        <w:t>десна и лева страна потрбушја северног лука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7F5CD2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Свети Пантелејмон и његов учитељ Ермолај (</w:t>
      </w:r>
      <w:r w:rsidRPr="00F64114">
        <w:rPr>
          <w:rFonts w:ascii="Times New Roman" w:hAnsi="Times New Roman" w:cs="Times New Roman"/>
          <w:b/>
          <w:sz w:val="24"/>
          <w:szCs w:val="24"/>
          <w:lang w:val="ru-RU"/>
        </w:rPr>
        <w:t>на четвороугаоним пољима изнад капитела на наличју зида, који одваја припрату и наос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613B">
        <w:rPr>
          <w:rFonts w:ascii="Times New Roman" w:hAnsi="Times New Roman" w:cs="Times New Roman"/>
          <w:b/>
          <w:sz w:val="24"/>
          <w:szCs w:val="24"/>
          <w:lang w:val="ru-RU"/>
        </w:rPr>
        <w:t>југозападни капител</w:t>
      </w:r>
    </w:p>
    <w:p w:rsidR="009E77C9" w:rsidRPr="00F5613B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>а источној страни капитела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налазе се тројица светих врача, 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>Сампсон, Диомид и Зотик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(источна страна), свети врачи Кир и Јован (јужна страна), Симеон Дивногорац (западна страна), Свети Козма и Дамјан из Рима (северна страна)</w:t>
      </w:r>
    </w:p>
    <w:p w:rsidR="009E77C9" w:rsidRPr="007F5CD2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E77C9" w:rsidRPr="00F5613B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561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северозападни капител </w:t>
      </w:r>
    </w:p>
    <w:p w:rsidR="009E77C9" w:rsidRPr="007F5CD2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>Света Текла и Марија Магдалина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(источна страна), Кирик и Јулита (јужна страна), Симеон столпник (западна страна), Света Петка и највероватније Марина (северна страна)</w:t>
      </w:r>
    </w:p>
    <w:p w:rsidR="009E77C9" w:rsidRPr="007F5CD2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B17D17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D17">
        <w:rPr>
          <w:rFonts w:ascii="Times New Roman" w:hAnsi="Times New Roman" w:cs="Times New Roman"/>
          <w:b/>
          <w:sz w:val="24"/>
          <w:szCs w:val="24"/>
          <w:lang w:val="ru-RU"/>
        </w:rPr>
        <w:t>галерија ликова светих врача у Марковом манастиру једна од најбројнијих у српском средњовековном сликарству</w:t>
      </w:r>
    </w:p>
    <w:p w:rsidR="009E77C9" w:rsidRPr="007F5CD2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5CD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9E77C9" w:rsidRDefault="009E77C9" w:rsidP="009E77C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9E77C9" w:rsidRPr="00B17D17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D1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(3о4-31о) шта је ово? на ком простору се налази? шта је идеја ове представе?</w:t>
      </w:r>
    </w:p>
    <w:p w:rsidR="009E77C9" w:rsidRPr="007F5CD2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>а предњој страни зида који раздваја наос од припрате, у пољима изнад западног пара капитела налазе се представе умрлог Господа и уплакане Богородице (раздвојени Имаго пиетатис). извор за ову представу је канон који се пева на Велику Суботу.</w:t>
      </w:r>
    </w:p>
    <w:p w:rsidR="009E77C9" w:rsidRPr="007F5CD2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5CD2">
        <w:rPr>
          <w:rFonts w:ascii="Times New Roman" w:hAnsi="Times New Roman" w:cs="Times New Roman"/>
          <w:sz w:val="24"/>
          <w:szCs w:val="24"/>
          <w:lang w:val="ru-RU"/>
        </w:rPr>
        <w:tab/>
        <w:t>типична иконографија – Христос са рукама прекрштеним на грудима, глава му пада на груди, а иза њега је крст; експресивност почива на величини груди</w:t>
      </w:r>
    </w:p>
    <w:p w:rsidR="009E77C9" w:rsidRPr="007F5CD2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F5CD2">
        <w:rPr>
          <w:rFonts w:ascii="Times New Roman" w:hAnsi="Times New Roman" w:cs="Times New Roman"/>
          <w:sz w:val="24"/>
          <w:szCs w:val="24"/>
          <w:lang w:val="ru-RU"/>
        </w:rPr>
        <w:tab/>
        <w:t>старији пример – изнад улаза у продскомидију Милешеве и на западном зиду проскомидије Сопоћана</w:t>
      </w:r>
    </w:p>
    <w:p w:rsidR="009E77C9" w:rsidRPr="007F5CD2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B17D17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D17">
        <w:rPr>
          <w:rFonts w:ascii="Times New Roman" w:hAnsi="Times New Roman" w:cs="Times New Roman"/>
          <w:b/>
          <w:sz w:val="24"/>
          <w:szCs w:val="24"/>
          <w:lang w:val="ru-RU"/>
        </w:rPr>
        <w:t>(311-322) шта је ово? на којој зидној површини се налази?</w:t>
      </w:r>
    </w:p>
    <w:p w:rsidR="009E77C9" w:rsidRPr="00B17D17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5CD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17D17">
        <w:rPr>
          <w:rFonts w:ascii="Times New Roman" w:hAnsi="Times New Roman" w:cs="Times New Roman"/>
          <w:b/>
          <w:sz w:val="24"/>
          <w:szCs w:val="24"/>
          <w:lang w:val="ru-RU"/>
        </w:rPr>
        <w:t>на луку између припрате и наоса налази се Христос који благосиља и држи почетке лозица у оквиру које је представљено дванаест апостола – Христос Амфелос</w:t>
      </w:r>
    </w:p>
    <w:p w:rsidR="009E77C9" w:rsidRPr="007F5CD2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D17">
        <w:rPr>
          <w:rFonts w:ascii="Times New Roman" w:hAnsi="Times New Roman" w:cs="Times New Roman"/>
          <w:b/>
          <w:sz w:val="24"/>
          <w:szCs w:val="24"/>
          <w:lang w:val="ru-RU"/>
        </w:rPr>
        <w:t>представа је надахнута стиховима из Јовановог јеванђеља (15:1‒2): „Ја сам прави чокот и отац мој је виноградар. Сваку лозу на мени која не рађа рода одсећи ће је; и сваку која рађа род очистиће је да више роди“.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>ешња веза између јеванђеоске параболе и њене ликовне интерпретације развиће се у наредним столећима, у оквиру теме Христос лоза истинита</w:t>
      </w:r>
      <w:r>
        <w:rPr>
          <w:rFonts w:ascii="Times New Roman" w:hAnsi="Times New Roman" w:cs="Times New Roman"/>
          <w:sz w:val="24"/>
          <w:szCs w:val="24"/>
          <w:lang w:val="ru-RU"/>
        </w:rPr>
        <w:t>, односно Χριστός η Αμπέλος. њ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>ену иконографску структуру чини разгранато дрво винове лозе са лишћем и плодовима, у чијем средишту је допојасна Христова фигура, а у стилизованим гранама попрсја апостола. на литерарни извор најчешће указује отворено јеванђеље са исписаним стиховима петнаесте главе по Јовану. најстарије представе овог типа настају у XV веку на Криту, а потом се сликају у светогорским манастирима и другим уметничким центрима православног света са значењима која су зависила од појединачних програмских замисли ‒ као симбол објединитељске снаге Цркве</w:t>
      </w:r>
    </w:p>
    <w:p w:rsidR="009E77C9" w:rsidRPr="007F5CD2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 xml:space="preserve">зувијана лозица са попрсјима апостола и јеванђелиста у чашицама цветова постоји као фигурална декорација на одежди у којој су представљени српски црквени прелати у XIV веку. 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7F5CD2">
        <w:rPr>
          <w:rFonts w:ascii="Times New Roman" w:hAnsi="Times New Roman" w:cs="Times New Roman"/>
          <w:sz w:val="24"/>
          <w:szCs w:val="24"/>
          <w:lang w:val="ru-RU"/>
        </w:rPr>
        <w:t>ајраскошнији и уједно најстарији пример је сакос Саве I у Богородици Љевишкој, по којем су златном жицом извежени светитељски ликови</w:t>
      </w:r>
    </w:p>
    <w:p w:rsidR="009E77C9" w:rsidRPr="00B17D17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17D17">
        <w:rPr>
          <w:rFonts w:ascii="Times New Roman" w:hAnsi="Times New Roman" w:cs="Times New Roman"/>
          <w:b/>
          <w:sz w:val="24"/>
          <w:szCs w:val="24"/>
          <w:lang w:val="ru-RU"/>
        </w:rPr>
        <w:t>сагледана међу живописом који је непосредно окружује представа Емануила са апостолима у средишњем луку симболише саборност Цркве у којој се живот Спаситеља непрестано оприсутњује кроз Свете тајне</w:t>
      </w:r>
    </w:p>
    <w:p w:rsidR="009E77C9" w:rsidRPr="007F5CD2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Default="009E77C9" w:rsidP="009E77C9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9E77C9" w:rsidRPr="00112B2B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17D1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(323-347) </w:t>
      </w:r>
      <w:r w:rsidRPr="00B17D17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зона стојећих фигура? шта је овде приказано? који су појединачни приказани ликови? која је функција ове сцене? јавља ли се где другде нешто слично?</w:t>
      </w:r>
    </w:p>
    <w:p w:rsidR="009E77C9" w:rsidRPr="00B17D17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D17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>рву зону наоса и припрате у цркви Св</w:t>
      </w:r>
      <w:r>
        <w:rPr>
          <w:rFonts w:ascii="Times New Roman" w:hAnsi="Times New Roman" w:cs="Times New Roman"/>
          <w:sz w:val="24"/>
          <w:szCs w:val="24"/>
          <w:lang w:val="ru-RU"/>
        </w:rPr>
        <w:t>етог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 Димитрија испуњава јединствени идејно-композициони ансамбл, који чини неколико тематских целина.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>ложене политичке и црквене околности крајем XIX века одразиле су се веома неповољно на стање ових фресака, умањивши прилику да се оне ваљано и у потпуности проуче наредних неколико деценија.  због уверења да представљају „профане“ портрете, тачније ликове српских владара из кућâ Немањића и Мрњавчевића, читав низ од двадесет осам фигура био је у више наврата током осме и девете деценије XIX века уништаван и прекриван масном фарбом по налогу бугарских црквених ауторитета</w:t>
      </w:r>
    </w:p>
    <w:p w:rsidR="009E77C9" w:rsidRPr="000310EB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310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Царски деизис ‒ почетна композиција, која представља тематско и идејно средиште сликане декорације целе прве зоне. </w:t>
      </w:r>
      <w:r w:rsidRPr="00112B2B">
        <w:rPr>
          <w:rFonts w:ascii="Times New Roman" w:hAnsi="Times New Roman" w:cs="Times New Roman"/>
          <w:sz w:val="24"/>
          <w:szCs w:val="24"/>
          <w:lang w:val="ru-RU"/>
        </w:rPr>
        <w:t xml:space="preserve">Христос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>риказан са свим обележјима владарског достојанства (камелавкион, пурпурни дивитисион, укрштени лорос, перибрахиони, епиманике, црвене ципеле) седи на небеском престолу ‒ широком трону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 лучно обликованим наслоном.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 Цар над царевима десном руком благосиља, а у левој држи свитак. </w:t>
      </w:r>
      <w:r>
        <w:rPr>
          <w:rFonts w:ascii="Times New Roman" w:hAnsi="Times New Roman" w:cs="Times New Roman"/>
          <w:sz w:val="24"/>
          <w:szCs w:val="24"/>
          <w:lang w:val="ru-RU"/>
        </w:rPr>
        <w:t>њ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егова стопала положена су на црвени супедион, изнад којег са обе стране извирују огњена кола.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ао небеска царска пратња са обе стране престола, у благом наклону стоје анђели у далматикама са лоросом. 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 ставу молитвеног заступништва Христу прилазе са десне стране Богородица Царица и цар Давид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 а са леве крилати свети Јован Претеча.  </w:t>
      </w: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>а разлику од Христа Цара царева и старозаветног цара Давида, чије је рухо истоветно владарском костиму из доба Палеолога,  изглед Мајке Божије у иконографији Царског деизиса у великом броју примера унеколико одступа од свечане одоре која се среће на портретима српских и византијских владарки</w:t>
      </w:r>
    </w:p>
    <w:p w:rsidR="009E77C9" w:rsidRPr="00B17D17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порекло иконографије Царског Деизиса у Марковом манастиру препознаје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 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>Велики вход из литургијâ Василија Великог и Јована Златоустог, у којем се најављује евхаристијска жртва Христа цара царству</w:t>
      </w:r>
      <w:r>
        <w:rPr>
          <w:rFonts w:ascii="Times New Roman" w:hAnsi="Times New Roman" w:cs="Times New Roman"/>
          <w:sz w:val="24"/>
          <w:szCs w:val="24"/>
          <w:lang w:val="ru-RU"/>
        </w:rPr>
        <w:t>јућих и Господа господствујућих</w:t>
      </w:r>
    </w:p>
    <w:p w:rsidR="009E77C9" w:rsidRPr="00112B2B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2B2B">
        <w:rPr>
          <w:rFonts w:ascii="Times New Roman" w:hAnsi="Times New Roman" w:cs="Times New Roman"/>
          <w:b/>
          <w:sz w:val="24"/>
          <w:szCs w:val="24"/>
          <w:lang w:val="ru-RU"/>
        </w:rPr>
        <w:t>програмске особености сликарства у католикону Марковог манастира подстакле су и настанак нових тумачења 45. псалма, којима је узет у обзир однос Царског Деизиса како према суседним тематским целинама тако и спрам композиција које су просторно одвојене од ње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(представа позната још од Трескавца, западне фасаде охридске Богородице Перивлепте и Заума) </w:t>
      </w:r>
    </w:p>
    <w:p w:rsidR="009E77C9" w:rsidRPr="00112B2B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2B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старозаветним царом Давидом следи поворка светих у који су укључени и портрети ктитора. осамнаест међу њима приказано је у властеоском костиму, што је Светозару Радојчићу био основни разлог да композицију назове Небески двор или Небески Јерусалим. </w:t>
      </w:r>
    </w:p>
    <w:p w:rsidR="009E77C9" w:rsidRPr="00B17D17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рви у низу светих мученика је </w:t>
      </w:r>
      <w:r w:rsidRPr="005302AE">
        <w:rPr>
          <w:rFonts w:ascii="Times New Roman" w:hAnsi="Times New Roman" w:cs="Times New Roman"/>
          <w:b/>
          <w:sz w:val="24"/>
          <w:szCs w:val="24"/>
          <w:lang w:val="ru-RU"/>
        </w:rPr>
        <w:t>свети Ђорђе</w:t>
      </w:r>
      <w:r>
        <w:rPr>
          <w:rFonts w:ascii="Times New Roman" w:hAnsi="Times New Roman" w:cs="Times New Roman"/>
          <w:sz w:val="24"/>
          <w:szCs w:val="24"/>
          <w:lang w:val="ru-RU"/>
        </w:rPr>
        <w:t>; з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>а појасом је заденута бела марамица (убрус) ‒ аксесорија која је саставни део власте</w:t>
      </w:r>
      <w:r>
        <w:rPr>
          <w:rFonts w:ascii="Times New Roman" w:hAnsi="Times New Roman" w:cs="Times New Roman"/>
          <w:sz w:val="24"/>
          <w:szCs w:val="24"/>
          <w:lang w:val="ru-RU"/>
        </w:rPr>
        <w:t>оског костима,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ослања се о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 штап са белом дршком (диканикион),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који 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>представља статусни симбол византијских великодостојника</w:t>
      </w:r>
      <w:r>
        <w:rPr>
          <w:rFonts w:ascii="Times New Roman" w:hAnsi="Times New Roman" w:cs="Times New Roman"/>
          <w:sz w:val="24"/>
          <w:szCs w:val="24"/>
          <w:lang w:val="ru-RU"/>
        </w:rPr>
        <w:t>. с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леде </w:t>
      </w:r>
      <w:r w:rsidRPr="005302AE">
        <w:rPr>
          <w:rFonts w:ascii="Times New Roman" w:hAnsi="Times New Roman" w:cs="Times New Roman"/>
          <w:b/>
          <w:sz w:val="24"/>
          <w:szCs w:val="24"/>
          <w:lang w:val="ru-RU"/>
        </w:rPr>
        <w:t>свети Теодор Тирон и свети Теодор Стратилат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(332)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, приказани са особеним и препознатљивим иконографским обележјима.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>ледећи у низу је најстарији у светитељској групи доње зоне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02AE">
        <w:rPr>
          <w:rFonts w:ascii="Times New Roman" w:hAnsi="Times New Roman" w:cs="Times New Roman"/>
          <w:b/>
          <w:sz w:val="24"/>
          <w:szCs w:val="24"/>
          <w:lang w:val="ru-RU"/>
        </w:rPr>
        <w:t>свети Мина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(333)</w:t>
      </w:r>
      <w:r>
        <w:rPr>
          <w:rFonts w:ascii="Times New Roman" w:hAnsi="Times New Roman" w:cs="Times New Roman"/>
          <w:sz w:val="24"/>
          <w:szCs w:val="24"/>
          <w:lang w:val="ru-RU"/>
        </w:rPr>
        <w:t>. н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а глави има високу дворску капу 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lastRenderedPageBreak/>
        <w:t>црвене боје са оштрим ивицама које формирају облик н</w:t>
      </w:r>
      <w:r>
        <w:rPr>
          <w:rFonts w:ascii="Times New Roman" w:hAnsi="Times New Roman" w:cs="Times New Roman"/>
          <w:sz w:val="24"/>
          <w:szCs w:val="24"/>
          <w:lang w:val="ru-RU"/>
        </w:rPr>
        <w:t>еправилног трапеза. л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ик младог светитеља дуге тамно смеђе косе, коме је добар део инкарната страдао типолошки одговара христоликим светитељима </w:t>
      </w:r>
      <w:r w:rsidRPr="005302AE">
        <w:rPr>
          <w:rFonts w:ascii="Times New Roman" w:hAnsi="Times New Roman" w:cs="Times New Roman"/>
          <w:b/>
          <w:sz w:val="24"/>
          <w:szCs w:val="24"/>
          <w:lang w:val="ru-RU"/>
        </w:rPr>
        <w:t>Никити и Артемију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(333)</w:t>
      </w:r>
    </w:p>
    <w:p w:rsidR="009E77C9" w:rsidRPr="00B17D17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а северном делу западног зида припрате насликани су </w:t>
      </w:r>
      <w:r w:rsidRPr="005302AE">
        <w:rPr>
          <w:rFonts w:ascii="Times New Roman" w:hAnsi="Times New Roman" w:cs="Times New Roman"/>
          <w:b/>
          <w:sz w:val="24"/>
          <w:szCs w:val="24"/>
          <w:lang w:val="ru-RU"/>
        </w:rPr>
        <w:t>свети Константин и Јелена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 који заједно држе голготски крст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лади голобради светитељ, који стоји до светих Константина и Јелене препознат је као </w:t>
      </w:r>
      <w:r w:rsidRPr="005302AE">
        <w:rPr>
          <w:rFonts w:ascii="Times New Roman" w:hAnsi="Times New Roman" w:cs="Times New Roman"/>
          <w:b/>
          <w:sz w:val="24"/>
          <w:szCs w:val="24"/>
          <w:lang w:val="ru-RU"/>
        </w:rPr>
        <w:t>свети Прокопије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(335)</w:t>
      </w:r>
    </w:p>
    <w:p w:rsidR="009E77C9" w:rsidRPr="00B17D17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арханђели су насликани у Марковом манастиру као чувари храма покрај западног портала.  на северном делу источног зида припате је </w:t>
      </w:r>
      <w:r w:rsidRPr="00112B2B">
        <w:rPr>
          <w:rFonts w:ascii="Times New Roman" w:hAnsi="Times New Roman" w:cs="Times New Roman"/>
          <w:b/>
          <w:sz w:val="24"/>
          <w:szCs w:val="24"/>
          <w:lang w:val="ru-RU"/>
        </w:rPr>
        <w:t>Гаврило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E77C9" w:rsidRPr="00112B2B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(337-347) 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>низ светих мученика наставља се јужно од улаза, а потом на јужном зиду припрате и наоса</w:t>
      </w:r>
      <w:r w:rsidRPr="00112B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за дванаест светачких фигура, које чине већину ове скупине до сада није утврђен идентитет.  поред тога што су натписи одавно нестали, отежавајућа околност за покушај идентификације јесу и већа оштећења на лицима неколико светих као и доследно иконографски спроведен изглед дворјана, из којег су изузети уобичајени атрибути и карактеристични делови костима ‒ елементи препознавања светитеља. </w:t>
      </w:r>
    </w:p>
    <w:p w:rsidR="009E77C9" w:rsidRPr="00112B2B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2B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 складу са програмском традицијом свети Димитрије, патрон храма насликан је на јужном зиду уз олтарску преграду као пандан Царском деизису </w:t>
      </w:r>
    </w:p>
    <w:p w:rsidR="009E77C9" w:rsidRPr="00B17D17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12B2B">
        <w:rPr>
          <w:rFonts w:ascii="Times New Roman" w:hAnsi="Times New Roman" w:cs="Times New Roman"/>
          <w:b/>
          <w:sz w:val="24"/>
          <w:szCs w:val="24"/>
          <w:lang w:val="ru-RU"/>
        </w:rPr>
        <w:t>укључивање владарских и ктиторских портрета у низ који се молитвено обраћа Христу има снажне идеолошке поруке, усмерене ка истицању легитимитета власти краља Марка.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 иако су познати и примери када је владарска породица смештена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непосредно уз Деизис (Љуботен),</w:t>
      </w:r>
      <w:r w:rsidRPr="00B17D17">
        <w:rPr>
          <w:rFonts w:ascii="Times New Roman" w:hAnsi="Times New Roman" w:cs="Times New Roman"/>
          <w:sz w:val="24"/>
          <w:szCs w:val="24"/>
          <w:lang w:val="ru-RU"/>
        </w:rPr>
        <w:t xml:space="preserve"> царска иконографија Христова чини да се у Марковом манастиру препознају додатна значења</w:t>
      </w:r>
    </w:p>
    <w:p w:rsidR="009E77C9" w:rsidRPr="00B17D17" w:rsidRDefault="009E77C9" w:rsidP="009E77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77C9" w:rsidRPr="00112B2B" w:rsidRDefault="009E77C9" w:rsidP="009E77C9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12B2B">
        <w:rPr>
          <w:rFonts w:ascii="Times New Roman" w:hAnsi="Times New Roman" w:cs="Times New Roman"/>
          <w:b/>
          <w:sz w:val="24"/>
          <w:szCs w:val="24"/>
          <w:lang w:val="ru-RU"/>
        </w:rPr>
        <w:t>напослетку може се приметити да иако је задужбина Мрњавчевића манастирска црква у њој нема представа светих монаха нити других композиција које слове за „монашке“. реч је очигледно о другачијој програмској замисли, окренутој ка литургијским и церемонијалним аспектима сликарства.</w:t>
      </w:r>
    </w:p>
    <w:p w:rsidR="00817507" w:rsidRPr="009E77C9" w:rsidRDefault="00817507">
      <w:pPr>
        <w:rPr>
          <w:lang w:val="ru-RU"/>
        </w:rPr>
      </w:pPr>
      <w:bookmarkStart w:id="0" w:name="_GoBack"/>
      <w:bookmarkEnd w:id="0"/>
    </w:p>
    <w:sectPr w:rsidR="00817507" w:rsidRPr="009E77C9" w:rsidSect="009E77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C9"/>
    <w:rsid w:val="00817507"/>
    <w:rsid w:val="009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C25268-A302-4488-B2B5-5FBC82EB5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7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6510</Words>
  <Characters>37110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1</cp:revision>
  <dcterms:created xsi:type="dcterms:W3CDTF">2020-03-27T10:24:00Z</dcterms:created>
  <dcterms:modified xsi:type="dcterms:W3CDTF">2020-03-27T10:31:00Z</dcterms:modified>
</cp:coreProperties>
</file>